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2D4" w:rsidRPr="00A62710" w:rsidRDefault="00D30A76" w:rsidP="00A602D4">
      <w:pPr>
        <w:jc w:val="center"/>
        <w:rPr>
          <w:rFonts w:ascii="Calibri" w:hAnsi="Calibri" w:cs="Tahoma"/>
          <w:b/>
          <w:sz w:val="20"/>
          <w:szCs w:val="20"/>
        </w:rPr>
      </w:pPr>
      <w:r>
        <w:rPr>
          <w:rFonts w:ascii="Calibri" w:hAnsi="Calibri" w:cs="Tahoma"/>
          <w:b/>
          <w:sz w:val="28"/>
          <w:szCs w:val="28"/>
        </w:rPr>
        <w:t>Návrh smlouvy</w:t>
      </w:r>
      <w:r w:rsidR="00A602D4" w:rsidRPr="00A62710">
        <w:rPr>
          <w:rFonts w:ascii="Calibri" w:hAnsi="Calibri" w:cs="Tahoma"/>
          <w:b/>
          <w:sz w:val="28"/>
          <w:szCs w:val="28"/>
        </w:rPr>
        <w:t xml:space="preserve"> o dílo</w:t>
      </w:r>
    </w:p>
    <w:p w:rsidR="00A602D4" w:rsidRPr="00A62710" w:rsidRDefault="00C53E81" w:rsidP="00A602D4">
      <w:pPr>
        <w:spacing w:before="120"/>
        <w:jc w:val="center"/>
        <w:rPr>
          <w:rFonts w:ascii="Calibri" w:hAnsi="Calibri" w:cs="Tahoma"/>
          <w:b/>
        </w:rPr>
      </w:pPr>
      <w:r>
        <w:rPr>
          <w:rFonts w:ascii="Calibri" w:hAnsi="Calibri" w:cs="Tahoma"/>
          <w:b/>
        </w:rPr>
        <w:t xml:space="preserve">č. </w:t>
      </w:r>
      <w:proofErr w:type="spellStart"/>
      <w:r>
        <w:rPr>
          <w:rFonts w:ascii="Calibri" w:hAnsi="Calibri" w:cs="Tahoma"/>
          <w:b/>
        </w:rPr>
        <w:t>SŘÚPaR</w:t>
      </w:r>
      <w:proofErr w:type="spellEnd"/>
      <w:r>
        <w:rPr>
          <w:rFonts w:ascii="Calibri" w:hAnsi="Calibri" w:cs="Tahoma"/>
          <w:b/>
        </w:rPr>
        <w:t>/2018</w:t>
      </w:r>
      <w:r w:rsidR="00A602D4" w:rsidRPr="00A62710">
        <w:rPr>
          <w:rFonts w:ascii="Calibri" w:hAnsi="Calibri" w:cs="Tahoma"/>
          <w:b/>
        </w:rPr>
        <w:t>/</w:t>
      </w:r>
      <w:r w:rsidR="00D30A76">
        <w:rPr>
          <w:rFonts w:ascii="Calibri" w:hAnsi="Calibri" w:cs="Tahoma"/>
          <w:b/>
        </w:rPr>
        <w:t>____</w:t>
      </w:r>
      <w:r w:rsidR="00A602D4" w:rsidRPr="00A62710">
        <w:rPr>
          <w:rFonts w:ascii="Calibri" w:hAnsi="Calibri" w:cs="Tahoma"/>
          <w:b/>
        </w:rPr>
        <w:t>/SD</w:t>
      </w:r>
    </w:p>
    <w:p w:rsidR="00A602D4" w:rsidRPr="00A62710" w:rsidRDefault="00A602D4" w:rsidP="00A602D4">
      <w:pPr>
        <w:jc w:val="both"/>
        <w:rPr>
          <w:rFonts w:ascii="Calibri" w:hAnsi="Calibri" w:cs="Tahoma"/>
          <w:sz w:val="22"/>
          <w:szCs w:val="22"/>
        </w:rPr>
      </w:pPr>
    </w:p>
    <w:p w:rsidR="00A602D4" w:rsidRPr="00A62710" w:rsidRDefault="00A602D4" w:rsidP="00A602D4">
      <w:pPr>
        <w:jc w:val="center"/>
        <w:rPr>
          <w:rFonts w:ascii="Calibri" w:hAnsi="Calibri" w:cs="Tahoma"/>
          <w:b/>
          <w:sz w:val="22"/>
          <w:szCs w:val="22"/>
        </w:rPr>
      </w:pPr>
      <w:r w:rsidRPr="00A62710">
        <w:rPr>
          <w:rFonts w:ascii="Calibri" w:hAnsi="Calibri" w:cs="Tahoma"/>
          <w:b/>
          <w:sz w:val="22"/>
          <w:szCs w:val="22"/>
        </w:rPr>
        <w:t>Objednatel</w:t>
      </w:r>
    </w:p>
    <w:p w:rsidR="00A602D4" w:rsidRPr="00A62710" w:rsidRDefault="00A602D4" w:rsidP="00A602D4">
      <w:pPr>
        <w:jc w:val="both"/>
        <w:rPr>
          <w:rFonts w:ascii="Calibri" w:hAnsi="Calibri" w:cs="Tahoma"/>
          <w:sz w:val="22"/>
          <w:szCs w:val="22"/>
        </w:rPr>
      </w:pPr>
    </w:p>
    <w:p w:rsidR="00A602D4" w:rsidRPr="00A62710" w:rsidRDefault="00A602D4" w:rsidP="00A602D4">
      <w:pPr>
        <w:jc w:val="both"/>
        <w:rPr>
          <w:rFonts w:ascii="Calibri" w:hAnsi="Calibri" w:cs="Tahoma"/>
          <w:b/>
          <w:sz w:val="22"/>
          <w:szCs w:val="22"/>
        </w:rPr>
      </w:pP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b/>
          <w:sz w:val="28"/>
          <w:szCs w:val="22"/>
        </w:rPr>
        <w:t>město Studénka</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Sídlo:</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nám. Republiky 762, 742 13 Studénka</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Zastoupený:</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 xml:space="preserve">Lubomírem </w:t>
      </w:r>
      <w:proofErr w:type="spellStart"/>
      <w:r w:rsidRPr="00A62710">
        <w:rPr>
          <w:rFonts w:ascii="Calibri" w:hAnsi="Calibri" w:cs="Tahoma"/>
          <w:sz w:val="22"/>
          <w:szCs w:val="22"/>
        </w:rPr>
        <w:t>Šobichem</w:t>
      </w:r>
      <w:proofErr w:type="spellEnd"/>
      <w:r w:rsidRPr="00A62710">
        <w:rPr>
          <w:rFonts w:ascii="Calibri" w:hAnsi="Calibri" w:cs="Tahoma"/>
          <w:sz w:val="22"/>
          <w:szCs w:val="22"/>
        </w:rPr>
        <w:t>, starostou města</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IČ:</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00298441</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DIČ:</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CZ00298441</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Bankovní spojení:</w:t>
      </w:r>
      <w:r w:rsidRPr="00A62710">
        <w:rPr>
          <w:rFonts w:ascii="Calibri" w:hAnsi="Calibri" w:cs="Tahoma"/>
          <w:sz w:val="22"/>
          <w:szCs w:val="22"/>
        </w:rPr>
        <w:tab/>
      </w:r>
      <w:r w:rsidRPr="00A62710">
        <w:rPr>
          <w:rFonts w:ascii="Calibri" w:hAnsi="Calibri" w:cs="Tahoma"/>
          <w:sz w:val="22"/>
          <w:szCs w:val="22"/>
        </w:rPr>
        <w:tab/>
        <w:t>Komerční banka, a.s.</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Číslo účtu:</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924 801/0100</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Oprávněné osoby:</w:t>
      </w:r>
      <w:r w:rsidRPr="00A62710">
        <w:rPr>
          <w:rFonts w:ascii="Calibri" w:hAnsi="Calibri" w:cs="Tahoma"/>
          <w:sz w:val="22"/>
          <w:szCs w:val="22"/>
        </w:rPr>
        <w:tab/>
      </w:r>
      <w:r w:rsidRPr="00A62710">
        <w:rPr>
          <w:rFonts w:ascii="Calibri" w:hAnsi="Calibri" w:cs="Tahoma"/>
          <w:sz w:val="22"/>
          <w:szCs w:val="22"/>
        </w:rPr>
        <w:tab/>
        <w:t xml:space="preserve">Ing. Radmila Nováková, </w:t>
      </w:r>
      <w:r w:rsidR="00AA1101">
        <w:rPr>
          <w:rFonts w:ascii="Calibri" w:hAnsi="Calibri" w:cs="Tahoma"/>
          <w:sz w:val="22"/>
          <w:szCs w:val="22"/>
        </w:rPr>
        <w:t xml:space="preserve">vedoucí odboru </w:t>
      </w:r>
      <w:proofErr w:type="spellStart"/>
      <w:r w:rsidR="00AA1101">
        <w:rPr>
          <w:rFonts w:ascii="Calibri" w:hAnsi="Calibri" w:cs="Tahoma"/>
          <w:sz w:val="22"/>
          <w:szCs w:val="22"/>
        </w:rPr>
        <w:t>SŘÚPaR</w:t>
      </w:r>
      <w:proofErr w:type="spellEnd"/>
    </w:p>
    <w:p w:rsidR="00A602D4" w:rsidRDefault="00A602D4" w:rsidP="00A602D4">
      <w:pPr>
        <w:jc w:val="both"/>
        <w:rPr>
          <w:rFonts w:ascii="Calibri" w:hAnsi="Calibri" w:cs="Tahoma"/>
          <w:sz w:val="22"/>
          <w:szCs w:val="22"/>
        </w:rPr>
      </w:pP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 xml:space="preserve">556 414 330, 733 319 084, </w:t>
      </w:r>
      <w:r w:rsidR="00763179" w:rsidRPr="001D3A89">
        <w:rPr>
          <w:rFonts w:ascii="Calibri" w:hAnsi="Calibri" w:cs="Tahoma"/>
          <w:sz w:val="22"/>
          <w:szCs w:val="22"/>
        </w:rPr>
        <w:t>novak@mesto-studenka.cz</w:t>
      </w:r>
    </w:p>
    <w:p w:rsidR="00A602D4" w:rsidRPr="00A62710" w:rsidRDefault="00763179" w:rsidP="00A602D4">
      <w:pPr>
        <w:ind w:left="2124" w:firstLine="708"/>
        <w:jc w:val="both"/>
        <w:rPr>
          <w:rFonts w:ascii="Calibri" w:hAnsi="Calibri" w:cs="Tahoma"/>
          <w:sz w:val="22"/>
          <w:szCs w:val="22"/>
        </w:rPr>
      </w:pPr>
      <w:r>
        <w:rPr>
          <w:rFonts w:ascii="Calibri" w:hAnsi="Calibri" w:cs="Tahoma"/>
          <w:sz w:val="22"/>
          <w:szCs w:val="22"/>
        </w:rPr>
        <w:t>Lucie Kotásková</w:t>
      </w:r>
      <w:r w:rsidR="00A602D4" w:rsidRPr="00A62710">
        <w:rPr>
          <w:rFonts w:ascii="Calibri" w:hAnsi="Calibri" w:cs="Tahoma"/>
          <w:sz w:val="22"/>
          <w:szCs w:val="22"/>
        </w:rPr>
        <w:t xml:space="preserve">, referent odboru </w:t>
      </w:r>
      <w:proofErr w:type="spellStart"/>
      <w:r w:rsidR="00B64BED">
        <w:rPr>
          <w:rFonts w:ascii="Calibri" w:hAnsi="Calibri" w:cs="Tahoma"/>
          <w:sz w:val="22"/>
          <w:szCs w:val="22"/>
        </w:rPr>
        <w:t>SŘÚPaR</w:t>
      </w:r>
      <w:proofErr w:type="spellEnd"/>
    </w:p>
    <w:p w:rsidR="00763179" w:rsidRPr="00A62710" w:rsidRDefault="00A602D4" w:rsidP="00A602D4">
      <w:pPr>
        <w:jc w:val="both"/>
        <w:rPr>
          <w:rFonts w:ascii="Calibri" w:hAnsi="Calibri" w:cs="Tahoma"/>
          <w:sz w:val="22"/>
          <w:szCs w:val="22"/>
        </w:rPr>
      </w:pP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 xml:space="preserve">556 414 303, 775 706 953, </w:t>
      </w:r>
      <w:r w:rsidR="00763179" w:rsidRPr="001D3A89">
        <w:rPr>
          <w:rFonts w:ascii="Calibri" w:hAnsi="Calibri" w:cs="Tahoma"/>
          <w:sz w:val="22"/>
          <w:szCs w:val="22"/>
        </w:rPr>
        <w:t>kotaskova@mesto-studenka.cz</w:t>
      </w:r>
    </w:p>
    <w:p w:rsidR="00A602D4" w:rsidRPr="00A62710" w:rsidRDefault="00A602D4" w:rsidP="00A602D4">
      <w:pPr>
        <w:jc w:val="both"/>
        <w:rPr>
          <w:rFonts w:ascii="Calibri" w:hAnsi="Calibri" w:cs="Tahoma"/>
          <w:sz w:val="22"/>
          <w:szCs w:val="22"/>
        </w:rPr>
      </w:pPr>
    </w:p>
    <w:p w:rsidR="00A602D4" w:rsidRPr="00A62710" w:rsidRDefault="00A602D4" w:rsidP="00A602D4">
      <w:pPr>
        <w:spacing w:before="120"/>
        <w:jc w:val="both"/>
        <w:rPr>
          <w:rFonts w:ascii="Calibri" w:hAnsi="Calibri" w:cs="Tahoma"/>
          <w:sz w:val="22"/>
          <w:szCs w:val="22"/>
        </w:rPr>
      </w:pPr>
      <w:r w:rsidRPr="00A62710">
        <w:rPr>
          <w:rFonts w:ascii="Calibri" w:hAnsi="Calibri" w:cs="Tahoma"/>
          <w:sz w:val="22"/>
          <w:szCs w:val="22"/>
        </w:rPr>
        <w:t>dále jen „</w:t>
      </w:r>
      <w:r w:rsidRPr="00A62710">
        <w:rPr>
          <w:rFonts w:ascii="Calibri" w:hAnsi="Calibri" w:cs="Tahoma"/>
          <w:b/>
          <w:sz w:val="22"/>
          <w:szCs w:val="22"/>
        </w:rPr>
        <w:t>Objednatel</w:t>
      </w:r>
      <w:r w:rsidRPr="00A62710">
        <w:rPr>
          <w:rFonts w:ascii="Calibri" w:hAnsi="Calibri" w:cs="Tahoma"/>
          <w:sz w:val="22"/>
          <w:szCs w:val="22"/>
        </w:rPr>
        <w:t>“ na straně jedné,</w:t>
      </w:r>
    </w:p>
    <w:p w:rsidR="00A602D4" w:rsidRPr="00A62710" w:rsidRDefault="00A602D4" w:rsidP="00A602D4">
      <w:pPr>
        <w:spacing w:before="120"/>
        <w:jc w:val="center"/>
        <w:rPr>
          <w:rFonts w:ascii="Calibri" w:hAnsi="Calibri" w:cs="Tahoma"/>
          <w:b/>
          <w:sz w:val="22"/>
          <w:szCs w:val="22"/>
        </w:rPr>
      </w:pPr>
      <w:r w:rsidRPr="00A62710">
        <w:rPr>
          <w:rFonts w:ascii="Calibri" w:hAnsi="Calibri" w:cs="Tahoma"/>
          <w:b/>
          <w:sz w:val="22"/>
          <w:szCs w:val="22"/>
        </w:rPr>
        <w:t>a</w:t>
      </w:r>
    </w:p>
    <w:p w:rsidR="00A602D4" w:rsidRPr="00A62710" w:rsidRDefault="00A602D4" w:rsidP="00A602D4">
      <w:pPr>
        <w:spacing w:before="120"/>
        <w:jc w:val="center"/>
        <w:rPr>
          <w:rFonts w:ascii="Calibri" w:hAnsi="Calibri" w:cs="Tahoma"/>
          <w:b/>
          <w:sz w:val="22"/>
          <w:szCs w:val="22"/>
        </w:rPr>
      </w:pPr>
      <w:r w:rsidRPr="00A62710">
        <w:rPr>
          <w:rFonts w:ascii="Calibri" w:hAnsi="Calibri" w:cs="Tahoma"/>
          <w:b/>
          <w:sz w:val="22"/>
          <w:szCs w:val="22"/>
        </w:rPr>
        <w:t>Zhotovitel</w:t>
      </w:r>
    </w:p>
    <w:p w:rsidR="00A602D4" w:rsidRPr="00A62710" w:rsidRDefault="00A602D4" w:rsidP="002C7531">
      <w:pPr>
        <w:spacing w:before="240"/>
        <w:jc w:val="both"/>
        <w:rPr>
          <w:rFonts w:ascii="Calibri" w:hAnsi="Calibri" w:cs="Tahoma"/>
          <w:b/>
          <w:sz w:val="22"/>
          <w:szCs w:val="22"/>
        </w:rPr>
      </w:pP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002C7531" w:rsidRPr="002C7531">
        <w:rPr>
          <w:rFonts w:ascii="Calibri" w:hAnsi="Calibri" w:cs="Tahoma"/>
          <w:b/>
          <w:sz w:val="28"/>
          <w:szCs w:val="22"/>
          <w:highlight w:val="yellow"/>
        </w:rPr>
        <w:t>doplní dodavatel</w:t>
      </w:r>
    </w:p>
    <w:p w:rsidR="00A602D4"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Sídlo:</w:t>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p>
    <w:p w:rsidR="00763179"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Zastoupený:</w:t>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r w:rsidR="00763179" w:rsidRPr="002C7531">
        <w:rPr>
          <w:rFonts w:ascii="Calibri" w:hAnsi="Calibri" w:cs="Tahoma"/>
          <w:sz w:val="22"/>
          <w:szCs w:val="22"/>
        </w:rPr>
        <w:tab/>
      </w:r>
      <w:r w:rsidR="00763179" w:rsidRPr="002C7531">
        <w:rPr>
          <w:rFonts w:ascii="Calibri" w:hAnsi="Calibri" w:cs="Tahoma"/>
          <w:sz w:val="22"/>
          <w:szCs w:val="22"/>
        </w:rPr>
        <w:tab/>
      </w:r>
      <w:r w:rsidR="00763179" w:rsidRPr="002C7531">
        <w:rPr>
          <w:rFonts w:ascii="Calibri" w:hAnsi="Calibri" w:cs="Tahoma"/>
          <w:sz w:val="22"/>
          <w:szCs w:val="22"/>
        </w:rPr>
        <w:tab/>
      </w:r>
      <w:r w:rsidR="00763179" w:rsidRPr="002C7531">
        <w:rPr>
          <w:rFonts w:ascii="Calibri" w:hAnsi="Calibri" w:cs="Tahoma"/>
          <w:sz w:val="22"/>
          <w:szCs w:val="22"/>
        </w:rPr>
        <w:tab/>
      </w:r>
    </w:p>
    <w:p w:rsidR="00A602D4"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IČ:</w:t>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p>
    <w:p w:rsidR="00A602D4"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DIČ:</w:t>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p>
    <w:p w:rsidR="00A602D4"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Bankovní spojení:</w:t>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p>
    <w:p w:rsidR="00A602D4"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Číslo účtu:</w:t>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p>
    <w:p w:rsidR="00A602D4"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Oprávněné osoby:</w:t>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p>
    <w:p w:rsidR="00A602D4" w:rsidRPr="00A62710" w:rsidRDefault="00A602D4" w:rsidP="00A602D4">
      <w:pPr>
        <w:ind w:left="2832" w:hanging="2832"/>
        <w:jc w:val="both"/>
        <w:rPr>
          <w:rFonts w:ascii="Calibri" w:hAnsi="Calibri" w:cs="Tahoma"/>
          <w:sz w:val="22"/>
          <w:szCs w:val="22"/>
        </w:rPr>
      </w:pPr>
      <w:r w:rsidRPr="002C7531">
        <w:rPr>
          <w:rFonts w:ascii="Calibri" w:hAnsi="Calibri" w:cs="Tahoma"/>
          <w:b/>
          <w:sz w:val="22"/>
          <w:szCs w:val="22"/>
          <w:highlight w:val="yellow"/>
        </w:rPr>
        <w:t>Zapsaný v OR:</w:t>
      </w:r>
      <w:r w:rsidRPr="00A62710">
        <w:rPr>
          <w:rFonts w:ascii="Calibri" w:hAnsi="Calibri" w:cs="Tahoma"/>
          <w:sz w:val="22"/>
          <w:szCs w:val="22"/>
        </w:rPr>
        <w:tab/>
      </w:r>
      <w:r w:rsidR="002C7531">
        <w:rPr>
          <w:rFonts w:ascii="Calibri" w:hAnsi="Calibri" w:cs="Tahoma"/>
          <w:sz w:val="22"/>
          <w:szCs w:val="22"/>
          <w:highlight w:val="yellow"/>
        </w:rPr>
        <w:t>doplní dodavatel</w:t>
      </w:r>
    </w:p>
    <w:p w:rsidR="00A602D4" w:rsidRPr="00A62710" w:rsidRDefault="00A602D4" w:rsidP="00A602D4">
      <w:pPr>
        <w:jc w:val="both"/>
        <w:rPr>
          <w:rFonts w:ascii="Calibri" w:hAnsi="Calibri" w:cs="Tahoma"/>
          <w:sz w:val="22"/>
          <w:szCs w:val="22"/>
        </w:rPr>
      </w:pPr>
    </w:p>
    <w:p w:rsidR="00A602D4" w:rsidRPr="00A62710" w:rsidRDefault="00A602D4" w:rsidP="00A602D4">
      <w:pPr>
        <w:spacing w:before="120"/>
        <w:jc w:val="both"/>
        <w:rPr>
          <w:rFonts w:ascii="Calibri" w:hAnsi="Calibri" w:cs="Tahoma"/>
          <w:sz w:val="22"/>
          <w:szCs w:val="22"/>
        </w:rPr>
      </w:pPr>
      <w:r w:rsidRPr="00A62710">
        <w:rPr>
          <w:rFonts w:ascii="Calibri" w:hAnsi="Calibri" w:cs="Tahoma"/>
          <w:sz w:val="22"/>
          <w:szCs w:val="22"/>
        </w:rPr>
        <w:t>dále jen „</w:t>
      </w:r>
      <w:r w:rsidRPr="00A62710">
        <w:rPr>
          <w:rFonts w:ascii="Calibri" w:hAnsi="Calibri" w:cs="Tahoma"/>
          <w:b/>
          <w:sz w:val="22"/>
          <w:szCs w:val="22"/>
        </w:rPr>
        <w:t>Zhotovitel</w:t>
      </w:r>
      <w:r w:rsidRPr="00A62710">
        <w:rPr>
          <w:rFonts w:ascii="Calibri" w:hAnsi="Calibri" w:cs="Tahoma"/>
          <w:sz w:val="22"/>
          <w:szCs w:val="22"/>
        </w:rPr>
        <w:t>“ na straně druhé,</w:t>
      </w:r>
    </w:p>
    <w:p w:rsidR="00A602D4" w:rsidRPr="00A62710" w:rsidRDefault="00A602D4" w:rsidP="00A602D4">
      <w:pPr>
        <w:spacing w:before="120"/>
        <w:jc w:val="both"/>
        <w:rPr>
          <w:rFonts w:ascii="Calibri" w:hAnsi="Calibri" w:cs="Tahoma"/>
          <w:sz w:val="22"/>
          <w:szCs w:val="22"/>
        </w:rPr>
      </w:pPr>
      <w:r w:rsidRPr="00A62710">
        <w:rPr>
          <w:rFonts w:ascii="Calibri" w:hAnsi="Calibri" w:cs="Tahoma"/>
          <w:sz w:val="22"/>
          <w:szCs w:val="22"/>
        </w:rPr>
        <w:t>Objednatel a Zhotovitel společně jen „</w:t>
      </w:r>
      <w:r w:rsidRPr="00A62710">
        <w:rPr>
          <w:rFonts w:ascii="Calibri" w:hAnsi="Calibri" w:cs="Tahoma"/>
          <w:b/>
          <w:sz w:val="22"/>
          <w:szCs w:val="22"/>
        </w:rPr>
        <w:t>Smluvní strany</w:t>
      </w:r>
      <w:r w:rsidRPr="00A62710">
        <w:rPr>
          <w:rFonts w:ascii="Calibri" w:hAnsi="Calibri" w:cs="Tahoma"/>
          <w:sz w:val="22"/>
          <w:szCs w:val="22"/>
        </w:rPr>
        <w:t>“ nebo jednotlivě „</w:t>
      </w:r>
      <w:r w:rsidRPr="00A62710">
        <w:rPr>
          <w:rFonts w:ascii="Calibri" w:hAnsi="Calibri" w:cs="Tahoma"/>
          <w:b/>
          <w:sz w:val="22"/>
          <w:szCs w:val="22"/>
        </w:rPr>
        <w:t>Smluvní strana</w:t>
      </w:r>
      <w:r w:rsidRPr="00A62710">
        <w:rPr>
          <w:rFonts w:ascii="Calibri" w:hAnsi="Calibri" w:cs="Tahoma"/>
          <w:sz w:val="22"/>
          <w:szCs w:val="22"/>
        </w:rPr>
        <w:t>“.</w:t>
      </w:r>
    </w:p>
    <w:p w:rsidR="00A602D4" w:rsidRPr="00A62710" w:rsidRDefault="00A602D4" w:rsidP="00A602D4">
      <w:pPr>
        <w:jc w:val="both"/>
        <w:rPr>
          <w:rFonts w:ascii="Calibri" w:hAnsi="Calibri" w:cs="Tahoma"/>
          <w:sz w:val="22"/>
          <w:szCs w:val="22"/>
        </w:rPr>
      </w:pPr>
    </w:p>
    <w:p w:rsidR="00A602D4" w:rsidRPr="00A62710" w:rsidRDefault="00A602D4" w:rsidP="00A602D4">
      <w:pPr>
        <w:jc w:val="both"/>
        <w:rPr>
          <w:rFonts w:ascii="Calibri" w:hAnsi="Calibri" w:cs="Tahoma"/>
          <w:sz w:val="22"/>
          <w:szCs w:val="22"/>
        </w:rPr>
      </w:pPr>
    </w:p>
    <w:p w:rsidR="00A602D4" w:rsidRPr="00A62710" w:rsidRDefault="00A602D4" w:rsidP="00A602D4">
      <w:pPr>
        <w:jc w:val="both"/>
        <w:rPr>
          <w:rFonts w:ascii="Calibri" w:hAnsi="Calibri" w:cs="Tahoma"/>
          <w:sz w:val="22"/>
          <w:szCs w:val="22"/>
        </w:rPr>
      </w:pPr>
      <w:r w:rsidRPr="00A62710">
        <w:rPr>
          <w:rFonts w:ascii="Calibri" w:hAnsi="Calibri" w:cs="Tahoma"/>
          <w:sz w:val="22"/>
          <w:szCs w:val="22"/>
        </w:rPr>
        <w:t xml:space="preserve">uzavřeli v souladu s ustanovením § </w:t>
      </w:r>
      <w:smartTag w:uri="urn:schemas-microsoft-com:office:smarttags" w:element="metricconverter">
        <w:smartTagPr>
          <w:attr w:name="ProductID" w:val="2586 a"/>
        </w:smartTagPr>
        <w:r w:rsidRPr="00A62710">
          <w:rPr>
            <w:rFonts w:ascii="Calibri" w:hAnsi="Calibri" w:cs="Tahoma"/>
            <w:sz w:val="22"/>
            <w:szCs w:val="22"/>
          </w:rPr>
          <w:t>2586 a</w:t>
        </w:r>
      </w:smartTag>
      <w:r w:rsidRPr="00A62710">
        <w:rPr>
          <w:rFonts w:ascii="Calibri" w:hAnsi="Calibri" w:cs="Tahoma"/>
          <w:sz w:val="22"/>
          <w:szCs w:val="22"/>
        </w:rPr>
        <w:t xml:space="preserve"> násl. zákona č. 89/2012 Sb., občanský zákoník, ve znění pozdějších předpisů, tuto smlouvu o dílo následujícího znění:</w:t>
      </w:r>
    </w:p>
    <w:p w:rsidR="00763179" w:rsidRPr="00A62710" w:rsidRDefault="00763179" w:rsidP="00A602D4">
      <w:pPr>
        <w:jc w:val="both"/>
        <w:rPr>
          <w:rFonts w:ascii="Calibri" w:hAnsi="Calibri" w:cs="Tahoma"/>
          <w:sz w:val="22"/>
          <w:szCs w:val="22"/>
        </w:rPr>
      </w:pPr>
    </w:p>
    <w:p w:rsidR="00A602D4" w:rsidRPr="00A62710" w:rsidRDefault="00A602D4" w:rsidP="00A602D4">
      <w:pPr>
        <w:numPr>
          <w:ilvl w:val="0"/>
          <w:numId w:val="43"/>
        </w:numPr>
        <w:spacing w:before="120"/>
        <w:ind w:left="1077"/>
        <w:jc w:val="center"/>
        <w:rPr>
          <w:rFonts w:ascii="Calibri" w:hAnsi="Calibri" w:cs="Tahoma"/>
          <w:b/>
          <w:sz w:val="28"/>
          <w:szCs w:val="22"/>
        </w:rPr>
      </w:pPr>
      <w:r w:rsidRPr="00A62710">
        <w:rPr>
          <w:rFonts w:ascii="Calibri" w:hAnsi="Calibri" w:cs="Tahoma"/>
          <w:b/>
          <w:sz w:val="28"/>
          <w:szCs w:val="22"/>
        </w:rPr>
        <w:t>Předmět smlouvy</w:t>
      </w:r>
    </w:p>
    <w:p w:rsidR="00A602D4" w:rsidRPr="00A62710" w:rsidRDefault="00A602D4" w:rsidP="00A602D4">
      <w:pPr>
        <w:jc w:val="both"/>
        <w:rPr>
          <w:rFonts w:ascii="Calibri" w:hAnsi="Calibri" w:cs="Tahoma"/>
          <w:b/>
          <w:sz w:val="22"/>
          <w:szCs w:val="22"/>
        </w:rPr>
      </w:pPr>
      <w:r w:rsidRPr="00A62710">
        <w:rPr>
          <w:rFonts w:ascii="Calibri" w:hAnsi="Calibri" w:cs="Tahoma"/>
          <w:sz w:val="22"/>
          <w:szCs w:val="22"/>
        </w:rPr>
        <w:t>Touto smlouvou uzavíranou na základě výsledků zadávacího řízení na veřejnou zakázku zadávanou v</w:t>
      </w:r>
      <w:r w:rsidR="00B76CFE">
        <w:rPr>
          <w:rFonts w:ascii="Calibri" w:hAnsi="Calibri" w:cs="Tahoma"/>
          <w:sz w:val="22"/>
          <w:szCs w:val="22"/>
        </w:rPr>
        <w:t>e zjednodušeném</w:t>
      </w:r>
      <w:r w:rsidRPr="00A62710">
        <w:rPr>
          <w:rFonts w:ascii="Calibri" w:hAnsi="Calibri" w:cs="Tahoma"/>
          <w:sz w:val="22"/>
          <w:szCs w:val="22"/>
        </w:rPr>
        <w:t xml:space="preserve"> podlimitním řízení s názvem „</w:t>
      </w:r>
      <w:r w:rsidR="00B8627F" w:rsidRPr="00B8627F">
        <w:rPr>
          <w:rFonts w:ascii="Calibri" w:hAnsi="Calibri" w:cs="Arial"/>
          <w:b/>
          <w:sz w:val="22"/>
          <w:szCs w:val="22"/>
        </w:rPr>
        <w:t xml:space="preserve">Přírodní koupací biotop Studénka – </w:t>
      </w:r>
      <w:r w:rsidR="00606FC3">
        <w:rPr>
          <w:rFonts w:ascii="Calibri" w:hAnsi="Calibri" w:cs="Arial"/>
          <w:b/>
          <w:sz w:val="22"/>
          <w:szCs w:val="22"/>
        </w:rPr>
        <w:t>třetí</w:t>
      </w:r>
      <w:r w:rsidR="008A4305">
        <w:rPr>
          <w:rFonts w:ascii="Calibri" w:hAnsi="Calibri" w:cs="Arial"/>
          <w:b/>
          <w:sz w:val="22"/>
          <w:szCs w:val="22"/>
        </w:rPr>
        <w:t xml:space="preserve"> </w:t>
      </w:r>
      <w:r w:rsidR="00B8627F" w:rsidRPr="00B8627F">
        <w:rPr>
          <w:rFonts w:ascii="Calibri" w:hAnsi="Calibri" w:cs="Arial"/>
          <w:b/>
          <w:sz w:val="22"/>
          <w:szCs w:val="22"/>
        </w:rPr>
        <w:t>opakované řízení</w:t>
      </w:r>
      <w:r w:rsidRPr="00A62710">
        <w:rPr>
          <w:rFonts w:ascii="Calibri" w:hAnsi="Calibri" w:cs="Tahoma"/>
          <w:sz w:val="22"/>
          <w:szCs w:val="22"/>
        </w:rPr>
        <w:t xml:space="preserve">“ (ID veřejné zakázky na profilu Objednatele jakožto zadavatele veřejné zakázky: </w:t>
      </w:r>
      <w:r w:rsidR="00D30A76">
        <w:rPr>
          <w:rFonts w:ascii="Calibri" w:hAnsi="Calibri" w:cs="Tahoma"/>
          <w:sz w:val="22"/>
          <w:szCs w:val="22"/>
        </w:rPr>
        <w:t>…………………</w:t>
      </w:r>
      <w:r w:rsidRPr="00A62710">
        <w:rPr>
          <w:rFonts w:ascii="Calibri" w:hAnsi="Calibri" w:cs="Tahoma"/>
          <w:sz w:val="22"/>
          <w:szCs w:val="22"/>
        </w:rPr>
        <w:t xml:space="preserve">  (dále jen „</w:t>
      </w:r>
      <w:r w:rsidRPr="00A62710">
        <w:rPr>
          <w:rFonts w:ascii="Calibri" w:hAnsi="Calibri" w:cs="Tahoma"/>
          <w:b/>
          <w:sz w:val="22"/>
          <w:szCs w:val="22"/>
        </w:rPr>
        <w:t>Veřejná zakázka</w:t>
      </w:r>
      <w:r w:rsidRPr="00A62710">
        <w:rPr>
          <w:rFonts w:ascii="Calibri" w:hAnsi="Calibri" w:cs="Tahoma"/>
          <w:sz w:val="22"/>
          <w:szCs w:val="22"/>
        </w:rPr>
        <w:t>“)</w:t>
      </w:r>
      <w:r w:rsidR="00D72B75">
        <w:rPr>
          <w:rFonts w:ascii="Calibri" w:hAnsi="Calibri" w:cs="Tahoma"/>
          <w:sz w:val="22"/>
          <w:szCs w:val="22"/>
        </w:rPr>
        <w:t xml:space="preserve"> </w:t>
      </w:r>
      <w:r w:rsidRPr="00A62710">
        <w:rPr>
          <w:rFonts w:ascii="Calibri" w:hAnsi="Calibri" w:cs="Tahoma"/>
          <w:sz w:val="22"/>
          <w:szCs w:val="22"/>
        </w:rPr>
        <w:t>se Zhotovitel zavazuje provést pro Objednatele dílo na nemovitostech popsaných v dokumentaci pro provádění stavby.</w:t>
      </w:r>
    </w:p>
    <w:p w:rsidR="00665F64" w:rsidRDefault="00665F64" w:rsidP="00A602D4">
      <w:pPr>
        <w:jc w:val="both"/>
        <w:rPr>
          <w:rFonts w:ascii="Calibri" w:hAnsi="Calibri" w:cs="Tahoma"/>
          <w:sz w:val="22"/>
          <w:szCs w:val="22"/>
        </w:rPr>
      </w:pPr>
    </w:p>
    <w:p w:rsidR="00A602D4" w:rsidRPr="00A62710" w:rsidRDefault="00A602D4" w:rsidP="00A602D4">
      <w:pPr>
        <w:jc w:val="both"/>
        <w:rPr>
          <w:rFonts w:ascii="Calibri" w:hAnsi="Calibri" w:cs="Tahoma"/>
          <w:sz w:val="22"/>
          <w:szCs w:val="22"/>
        </w:rPr>
      </w:pPr>
      <w:r w:rsidRPr="00A62710">
        <w:rPr>
          <w:rFonts w:ascii="Calibri" w:hAnsi="Calibri" w:cs="Tahoma"/>
          <w:sz w:val="22"/>
          <w:szCs w:val="22"/>
        </w:rPr>
        <w:t>Přesný rozsah, popis, způsob provádění, kvalita a další náležitosti a požadavky (jež jsou předmětem této smlouvy), jsou definovány dále v této smlouvě a vyplývají ze zadávacích podmínek na Veřejnou zakázku, projektové dokumentace stavby zpracované generálním projektantem stavby a oceněného výkazu</w:t>
      </w:r>
      <w:r w:rsidR="00DF663F">
        <w:rPr>
          <w:rFonts w:ascii="Calibri" w:hAnsi="Calibri" w:cs="Tahoma"/>
          <w:sz w:val="22"/>
          <w:szCs w:val="22"/>
        </w:rPr>
        <w:t xml:space="preserve"> </w:t>
      </w:r>
      <w:r w:rsidR="00DF663F">
        <w:rPr>
          <w:rFonts w:ascii="Calibri" w:hAnsi="Calibri" w:cs="Tahoma"/>
          <w:sz w:val="22"/>
          <w:szCs w:val="22"/>
        </w:rPr>
        <w:lastRenderedPageBreak/>
        <w:t>výměr ve smyslu vyhlášky č. 169/2016</w:t>
      </w:r>
      <w:r w:rsidRPr="00A62710">
        <w:rPr>
          <w:rFonts w:ascii="Calibri" w:hAnsi="Calibri" w:cs="Tahoma"/>
          <w:sz w:val="22"/>
          <w:szCs w:val="22"/>
        </w:rPr>
        <w:t xml:space="preserve"> Sb., kterou se stanoví podrobnosti vymezení předmětu veřejné zakázky na stavební práce a rozsah soupisu stavebních prací, dodávek a služeb s výkazem výměr (dále jen „</w:t>
      </w:r>
      <w:r w:rsidRPr="00A62710">
        <w:rPr>
          <w:rFonts w:ascii="Calibri" w:hAnsi="Calibri" w:cs="Tahoma"/>
          <w:b/>
          <w:sz w:val="22"/>
          <w:szCs w:val="22"/>
        </w:rPr>
        <w:t>Dílo</w:t>
      </w:r>
      <w:r w:rsidRPr="00A62710">
        <w:rPr>
          <w:rFonts w:ascii="Calibri" w:hAnsi="Calibri" w:cs="Tahoma"/>
          <w:sz w:val="22"/>
          <w:szCs w:val="22"/>
        </w:rPr>
        <w:t xml:space="preserve">“). </w:t>
      </w:r>
    </w:p>
    <w:p w:rsidR="00A602D4" w:rsidRPr="00A62710" w:rsidRDefault="00A602D4" w:rsidP="00A602D4">
      <w:pPr>
        <w:jc w:val="both"/>
        <w:rPr>
          <w:rFonts w:ascii="Calibri" w:hAnsi="Calibri" w:cs="Tahoma"/>
          <w:sz w:val="22"/>
          <w:szCs w:val="22"/>
        </w:rPr>
      </w:pPr>
    </w:p>
    <w:p w:rsidR="00A602D4" w:rsidRPr="00A62710" w:rsidRDefault="00A602D4" w:rsidP="00A602D4">
      <w:pPr>
        <w:numPr>
          <w:ilvl w:val="0"/>
          <w:numId w:val="43"/>
        </w:numPr>
        <w:spacing w:before="120"/>
        <w:ind w:left="1077"/>
        <w:jc w:val="center"/>
        <w:rPr>
          <w:rFonts w:ascii="Calibri" w:hAnsi="Calibri" w:cs="Tahoma"/>
          <w:b/>
          <w:sz w:val="28"/>
          <w:szCs w:val="22"/>
        </w:rPr>
      </w:pPr>
      <w:r w:rsidRPr="00A62710">
        <w:rPr>
          <w:rFonts w:ascii="Calibri" w:hAnsi="Calibri" w:cs="Tahoma"/>
          <w:b/>
          <w:sz w:val="28"/>
          <w:szCs w:val="22"/>
        </w:rPr>
        <w:t>Cena díla</w:t>
      </w:r>
    </w:p>
    <w:p w:rsidR="00A602D4" w:rsidRPr="00A62710" w:rsidRDefault="00A602D4" w:rsidP="00A602D4">
      <w:pPr>
        <w:jc w:val="both"/>
        <w:rPr>
          <w:rFonts w:ascii="Calibri" w:hAnsi="Calibri" w:cs="Tahoma"/>
          <w:sz w:val="22"/>
          <w:szCs w:val="22"/>
        </w:rPr>
      </w:pPr>
      <w:r w:rsidRPr="00A62710">
        <w:rPr>
          <w:rFonts w:ascii="Calibri" w:hAnsi="Calibri" w:cs="Tahoma"/>
          <w:sz w:val="22"/>
          <w:szCs w:val="22"/>
        </w:rPr>
        <w:t>Objednatel se zavazuje za řádně zhotovené Dílo zaplatit Zhotoviteli cenu v souladu s touto smlouvou a</w:t>
      </w:r>
      <w:r w:rsidR="001D3A89">
        <w:rPr>
          <w:rFonts w:ascii="Calibri" w:hAnsi="Calibri" w:cs="Tahoma"/>
          <w:sz w:val="22"/>
          <w:szCs w:val="22"/>
        </w:rPr>
        <w:t> </w:t>
      </w:r>
      <w:r w:rsidRPr="00A62710">
        <w:rPr>
          <w:rFonts w:ascii="Calibri" w:hAnsi="Calibri" w:cs="Tahoma"/>
          <w:sz w:val="22"/>
          <w:szCs w:val="22"/>
        </w:rPr>
        <w:t>obchodními podmínkami. Cena za Dílo je sjednána dohodou Smluvních stran v souladu se zákonem č. 526/1990 Sb., o cenách, ve znění pozdějších předpisů, jako nejvýše přípustná a nepřekročitelná takto:</w:t>
      </w:r>
    </w:p>
    <w:p w:rsidR="00A602D4" w:rsidRPr="00A62710" w:rsidRDefault="00A602D4" w:rsidP="00A602D4">
      <w:pPr>
        <w:jc w:val="both"/>
        <w:rPr>
          <w:rFonts w:ascii="Calibri" w:hAnsi="Calibri" w:cs="Tahoma"/>
          <w:sz w:val="22"/>
          <w:szCs w:val="22"/>
        </w:rPr>
      </w:pPr>
    </w:p>
    <w:p w:rsidR="00A602D4" w:rsidRPr="00A62710" w:rsidRDefault="00A602D4" w:rsidP="00A602D4">
      <w:pPr>
        <w:jc w:val="both"/>
        <w:rPr>
          <w:rFonts w:ascii="Calibri" w:hAnsi="Calibri" w:cs="Tahoma"/>
          <w:sz w:val="22"/>
          <w:szCs w:val="22"/>
        </w:rPr>
      </w:pPr>
      <w:r w:rsidRPr="00A62710">
        <w:rPr>
          <w:rFonts w:ascii="Calibri" w:hAnsi="Calibri" w:cs="Tahoma"/>
          <w:sz w:val="22"/>
          <w:szCs w:val="22"/>
        </w:rPr>
        <w:t>Celková cena bez DPH vzešlá z Veřejné zakázky</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008C354B" w:rsidRPr="002A631F">
        <w:rPr>
          <w:rFonts w:ascii="Calibri" w:hAnsi="Calibri" w:cs="Tahoma"/>
          <w:sz w:val="22"/>
          <w:szCs w:val="22"/>
          <w:highlight w:val="yellow"/>
        </w:rPr>
        <w:t>[dle položkového rozpočtu]</w:t>
      </w:r>
      <w:r w:rsidR="008C354B" w:rsidRPr="00A62710">
        <w:rPr>
          <w:rFonts w:ascii="Calibri" w:hAnsi="Calibri" w:cs="Tahoma"/>
          <w:sz w:val="22"/>
          <w:szCs w:val="22"/>
        </w:rPr>
        <w:t xml:space="preserve">,- </w:t>
      </w:r>
      <w:r w:rsidRPr="00A62710">
        <w:rPr>
          <w:rFonts w:ascii="Calibri" w:hAnsi="Calibri" w:cs="Tahoma"/>
          <w:sz w:val="22"/>
          <w:szCs w:val="22"/>
        </w:rPr>
        <w:t>Kč</w:t>
      </w:r>
    </w:p>
    <w:p w:rsidR="00A602D4" w:rsidRPr="00A62710" w:rsidRDefault="00A602D4" w:rsidP="00A602D4">
      <w:pPr>
        <w:jc w:val="both"/>
        <w:rPr>
          <w:rFonts w:ascii="Calibri" w:hAnsi="Calibri" w:cs="Tahoma"/>
          <w:sz w:val="22"/>
          <w:szCs w:val="22"/>
        </w:rPr>
      </w:pPr>
    </w:p>
    <w:p w:rsidR="00A602D4" w:rsidRPr="00A62710" w:rsidRDefault="00A602D4" w:rsidP="00A602D4">
      <w:pPr>
        <w:jc w:val="both"/>
        <w:rPr>
          <w:rFonts w:ascii="Calibri" w:hAnsi="Calibri" w:cs="Tahoma"/>
          <w:sz w:val="22"/>
          <w:szCs w:val="22"/>
        </w:rPr>
      </w:pPr>
    </w:p>
    <w:p w:rsidR="00A602D4" w:rsidRPr="00060C91" w:rsidRDefault="00A602D4" w:rsidP="00A602D4">
      <w:pPr>
        <w:pBdr>
          <w:top w:val="single" w:sz="4" w:space="1" w:color="auto"/>
        </w:pBdr>
        <w:jc w:val="both"/>
        <w:rPr>
          <w:rFonts w:ascii="Calibri" w:hAnsi="Calibri" w:cs="Tahoma"/>
          <w:b/>
          <w:sz w:val="22"/>
          <w:szCs w:val="22"/>
        </w:rPr>
      </w:pPr>
      <w:r w:rsidRPr="00A62710">
        <w:rPr>
          <w:rFonts w:ascii="Calibri" w:hAnsi="Calibri" w:cs="Tahoma"/>
          <w:sz w:val="22"/>
          <w:szCs w:val="22"/>
        </w:rPr>
        <w:t>DPH (</w:t>
      </w:r>
      <w:r w:rsidR="000816CE">
        <w:rPr>
          <w:rFonts w:ascii="Calibri" w:hAnsi="Calibri" w:cs="Tahoma"/>
          <w:sz w:val="22"/>
          <w:szCs w:val="22"/>
        </w:rPr>
        <w:t>21</w:t>
      </w:r>
      <w:r w:rsidRPr="00A62710">
        <w:rPr>
          <w:rFonts w:ascii="Calibri" w:hAnsi="Calibri" w:cs="Tahoma"/>
          <w:sz w:val="22"/>
          <w:szCs w:val="22"/>
        </w:rPr>
        <w:t>%)</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000816CE">
        <w:rPr>
          <w:rFonts w:ascii="Calibri" w:hAnsi="Calibri" w:cs="Tahoma"/>
          <w:sz w:val="22"/>
          <w:szCs w:val="22"/>
        </w:rPr>
        <w:tab/>
      </w:r>
      <w:r w:rsidR="000816CE">
        <w:rPr>
          <w:rFonts w:ascii="Calibri" w:hAnsi="Calibri" w:cs="Tahoma"/>
          <w:sz w:val="22"/>
          <w:szCs w:val="22"/>
        </w:rPr>
        <w:tab/>
      </w:r>
      <w:r w:rsidR="000816CE">
        <w:rPr>
          <w:rFonts w:ascii="Calibri" w:hAnsi="Calibri" w:cs="Tahoma"/>
          <w:sz w:val="22"/>
          <w:szCs w:val="22"/>
        </w:rPr>
        <w:tab/>
      </w:r>
      <w:r w:rsidR="00D30A76" w:rsidRPr="002C7531">
        <w:rPr>
          <w:rFonts w:ascii="Calibri" w:hAnsi="Calibri" w:cs="Tahoma"/>
          <w:b/>
          <w:sz w:val="22"/>
          <w:szCs w:val="22"/>
          <w:highlight w:val="yellow"/>
        </w:rPr>
        <w:t>………….</w:t>
      </w:r>
      <w:r w:rsidRPr="00060C91">
        <w:rPr>
          <w:rFonts w:ascii="Calibri" w:hAnsi="Calibri" w:cs="Tahoma"/>
          <w:b/>
          <w:sz w:val="22"/>
          <w:szCs w:val="22"/>
        </w:rPr>
        <w:t>,- Kč</w:t>
      </w:r>
    </w:p>
    <w:p w:rsidR="00A602D4" w:rsidRPr="0040549A" w:rsidRDefault="00A602D4" w:rsidP="00A602D4">
      <w:pPr>
        <w:pBdr>
          <w:top w:val="single" w:sz="4" w:space="1" w:color="auto"/>
        </w:pBdr>
        <w:jc w:val="both"/>
        <w:rPr>
          <w:rFonts w:ascii="Calibri" w:hAnsi="Calibri" w:cs="Tahoma"/>
          <w:b/>
          <w:sz w:val="22"/>
          <w:szCs w:val="22"/>
        </w:rPr>
      </w:pPr>
      <w:r w:rsidRPr="00A62710">
        <w:rPr>
          <w:rFonts w:ascii="Calibri" w:hAnsi="Calibri" w:cs="Tahoma"/>
          <w:sz w:val="22"/>
          <w:szCs w:val="22"/>
        </w:rPr>
        <w:t>Celková cena celkem vč. DPH</w:t>
      </w:r>
      <w:r w:rsidRPr="00A62710">
        <w:rPr>
          <w:rFonts w:ascii="Calibri" w:hAnsi="Calibri" w:cs="Tahoma"/>
          <w:sz w:val="22"/>
          <w:szCs w:val="22"/>
        </w:rPr>
        <w:tab/>
      </w:r>
      <w:r w:rsidRPr="00A62710">
        <w:rPr>
          <w:rFonts w:ascii="Calibri" w:hAnsi="Calibri" w:cs="Tahoma"/>
          <w:sz w:val="22"/>
          <w:szCs w:val="22"/>
        </w:rPr>
        <w:tab/>
      </w:r>
      <w:r w:rsidR="000816CE">
        <w:rPr>
          <w:rFonts w:ascii="Calibri" w:hAnsi="Calibri" w:cs="Tahoma"/>
          <w:sz w:val="22"/>
          <w:szCs w:val="22"/>
        </w:rPr>
        <w:tab/>
      </w:r>
      <w:r w:rsidR="000816CE">
        <w:rPr>
          <w:rFonts w:ascii="Calibri" w:hAnsi="Calibri" w:cs="Tahoma"/>
          <w:sz w:val="22"/>
          <w:szCs w:val="22"/>
        </w:rPr>
        <w:tab/>
      </w:r>
      <w:r w:rsidR="000816CE">
        <w:rPr>
          <w:rFonts w:ascii="Calibri" w:hAnsi="Calibri" w:cs="Tahoma"/>
          <w:sz w:val="22"/>
          <w:szCs w:val="22"/>
        </w:rPr>
        <w:tab/>
      </w:r>
      <w:r w:rsidR="00CB2C34" w:rsidRPr="002C7531">
        <w:rPr>
          <w:rFonts w:ascii="Calibri" w:hAnsi="Calibri" w:cs="Tahoma"/>
          <w:b/>
          <w:sz w:val="22"/>
          <w:szCs w:val="22"/>
          <w:highlight w:val="yellow"/>
        </w:rPr>
        <w:t>………….</w:t>
      </w:r>
      <w:r w:rsidRPr="0040549A">
        <w:rPr>
          <w:rFonts w:ascii="Calibri" w:hAnsi="Calibri" w:cs="Tahoma"/>
          <w:b/>
          <w:sz w:val="22"/>
          <w:szCs w:val="22"/>
        </w:rPr>
        <w:t>,- Kč</w:t>
      </w:r>
    </w:p>
    <w:p w:rsidR="00A602D4" w:rsidRPr="00A62710" w:rsidRDefault="00A602D4" w:rsidP="00A602D4">
      <w:pPr>
        <w:pBdr>
          <w:top w:val="single" w:sz="4" w:space="1" w:color="auto"/>
        </w:pBdr>
        <w:jc w:val="both"/>
        <w:rPr>
          <w:rFonts w:ascii="Calibri" w:hAnsi="Calibri" w:cs="Tahoma"/>
          <w:sz w:val="22"/>
          <w:szCs w:val="22"/>
        </w:rPr>
      </w:pPr>
      <w:r w:rsidRPr="00A62710">
        <w:rPr>
          <w:rFonts w:ascii="Calibri" w:hAnsi="Calibri" w:cs="Tahoma"/>
          <w:sz w:val="22"/>
          <w:szCs w:val="22"/>
        </w:rPr>
        <w:t>Celková cena celkem bez DPH slovy:</w:t>
      </w:r>
    </w:p>
    <w:p w:rsidR="00A602D4" w:rsidRPr="00A62710" w:rsidRDefault="00A602D4" w:rsidP="00A602D4">
      <w:pPr>
        <w:jc w:val="both"/>
        <w:rPr>
          <w:rFonts w:ascii="Calibri" w:hAnsi="Calibri" w:cs="Tahoma"/>
          <w:sz w:val="22"/>
          <w:szCs w:val="22"/>
        </w:rPr>
      </w:pPr>
    </w:p>
    <w:p w:rsidR="008C354B" w:rsidRPr="00A62710" w:rsidRDefault="008C354B" w:rsidP="008C354B">
      <w:pPr>
        <w:jc w:val="both"/>
        <w:rPr>
          <w:rFonts w:ascii="Calibri" w:hAnsi="Calibri" w:cs="Tahoma"/>
          <w:sz w:val="22"/>
          <w:szCs w:val="22"/>
        </w:rPr>
      </w:pPr>
      <w:r w:rsidRPr="00A62710">
        <w:rPr>
          <w:rFonts w:ascii="Calibri" w:hAnsi="Calibri" w:cs="Tahoma"/>
          <w:sz w:val="22"/>
          <w:szCs w:val="22"/>
        </w:rPr>
        <w:t>Celková cena bez DPH vzešlá z Veřejné zakázky</w:t>
      </w:r>
      <w:r w:rsidRPr="00A62710">
        <w:rPr>
          <w:rFonts w:ascii="Calibri" w:hAnsi="Calibri" w:cs="Tahoma"/>
          <w:sz w:val="22"/>
          <w:szCs w:val="22"/>
        </w:rPr>
        <w:tab/>
      </w:r>
      <w:r>
        <w:rPr>
          <w:rFonts w:ascii="Calibri" w:hAnsi="Calibri" w:cs="Tahoma"/>
          <w:sz w:val="22"/>
          <w:szCs w:val="22"/>
        </w:rPr>
        <w:t xml:space="preserve">obsahuje všechny náklady </w:t>
      </w:r>
      <w:r w:rsidR="00B76CFE">
        <w:rPr>
          <w:rFonts w:ascii="Calibri" w:hAnsi="Calibri" w:cs="Tahoma"/>
          <w:sz w:val="22"/>
          <w:szCs w:val="22"/>
        </w:rPr>
        <w:t>související se zhotovením díla</w:t>
      </w:r>
      <w:r w:rsidR="00C90F0E">
        <w:rPr>
          <w:rFonts w:ascii="Calibri" w:hAnsi="Calibri" w:cs="Tahoma"/>
          <w:sz w:val="22"/>
          <w:szCs w:val="22"/>
        </w:rPr>
        <w:t>,</w:t>
      </w:r>
      <w:r w:rsidR="00BE1ABD">
        <w:rPr>
          <w:rFonts w:ascii="Calibri" w:hAnsi="Calibri" w:cs="Tahoma"/>
          <w:sz w:val="22"/>
          <w:szCs w:val="22"/>
        </w:rPr>
        <w:t xml:space="preserve"> </w:t>
      </w:r>
      <w:r>
        <w:rPr>
          <w:rFonts w:ascii="Calibri" w:hAnsi="Calibri" w:cs="Tahoma"/>
          <w:sz w:val="22"/>
          <w:szCs w:val="22"/>
        </w:rPr>
        <w:t>umístěním stavby, zařízením staveniště a také ostatní náklady souvisejícími s plněním podmínek Veřejné zakázky.</w:t>
      </w:r>
    </w:p>
    <w:p w:rsidR="008C354B" w:rsidRDefault="008C354B" w:rsidP="00A602D4">
      <w:pPr>
        <w:jc w:val="both"/>
        <w:rPr>
          <w:rFonts w:ascii="Calibri" w:hAnsi="Calibri" w:cs="Tahoma"/>
          <w:sz w:val="22"/>
          <w:szCs w:val="22"/>
        </w:rPr>
      </w:pPr>
    </w:p>
    <w:p w:rsidR="00A602D4" w:rsidRPr="00A62710" w:rsidRDefault="00A602D4" w:rsidP="00A602D4">
      <w:pPr>
        <w:jc w:val="both"/>
        <w:rPr>
          <w:rFonts w:ascii="Calibri" w:hAnsi="Calibri" w:cs="Tahoma"/>
          <w:sz w:val="22"/>
          <w:szCs w:val="22"/>
        </w:rPr>
      </w:pPr>
      <w:r w:rsidRPr="00A62710">
        <w:rPr>
          <w:rFonts w:ascii="Calibri" w:hAnsi="Calibri" w:cs="Tahoma"/>
          <w:sz w:val="22"/>
          <w:szCs w:val="22"/>
        </w:rPr>
        <w:t xml:space="preserve">Dojde-li po datu uzavření této smlouvy ke změně sazby DPH, bude výše DPH i celková cena Díla vč. DPH upravena podle daňových předpisů, platných v době uskutečnění zdanitelného plnění. </w:t>
      </w:r>
    </w:p>
    <w:p w:rsidR="00A602D4" w:rsidRPr="00A62710" w:rsidRDefault="00A602D4" w:rsidP="00A602D4">
      <w:pPr>
        <w:jc w:val="both"/>
        <w:rPr>
          <w:rFonts w:ascii="Calibri" w:hAnsi="Calibri" w:cs="Tahoma"/>
          <w:sz w:val="22"/>
          <w:szCs w:val="22"/>
        </w:rPr>
      </w:pPr>
    </w:p>
    <w:p w:rsidR="00A602D4" w:rsidRPr="00A62710" w:rsidRDefault="00A602D4" w:rsidP="00A602D4">
      <w:pPr>
        <w:numPr>
          <w:ilvl w:val="0"/>
          <w:numId w:val="43"/>
        </w:numPr>
        <w:spacing w:before="120"/>
        <w:ind w:left="1077"/>
        <w:jc w:val="center"/>
        <w:rPr>
          <w:rFonts w:ascii="Calibri" w:hAnsi="Calibri" w:cs="Tahoma"/>
          <w:b/>
          <w:sz w:val="28"/>
          <w:szCs w:val="22"/>
        </w:rPr>
      </w:pPr>
      <w:r w:rsidRPr="00A62710">
        <w:rPr>
          <w:rFonts w:ascii="Calibri" w:hAnsi="Calibri" w:cs="Tahoma"/>
          <w:b/>
          <w:sz w:val="28"/>
          <w:szCs w:val="22"/>
        </w:rPr>
        <w:t>Termín plnění</w:t>
      </w:r>
    </w:p>
    <w:p w:rsidR="00A602D4" w:rsidRDefault="00A602D4" w:rsidP="00A602D4">
      <w:pPr>
        <w:jc w:val="both"/>
        <w:rPr>
          <w:rFonts w:ascii="Calibri" w:hAnsi="Calibri" w:cs="Tahoma"/>
          <w:sz w:val="22"/>
          <w:szCs w:val="22"/>
        </w:rPr>
      </w:pPr>
      <w:r w:rsidRPr="00A62710">
        <w:rPr>
          <w:rFonts w:ascii="Calibri" w:hAnsi="Calibri" w:cs="Tahoma"/>
          <w:sz w:val="22"/>
          <w:szCs w:val="22"/>
        </w:rPr>
        <w:t>S</w:t>
      </w:r>
      <w:r w:rsidR="000863BA">
        <w:rPr>
          <w:rFonts w:ascii="Calibri" w:hAnsi="Calibri" w:cs="Tahoma"/>
          <w:sz w:val="22"/>
          <w:szCs w:val="22"/>
        </w:rPr>
        <w:t>mluvní s</w:t>
      </w:r>
      <w:r w:rsidRPr="00A62710">
        <w:rPr>
          <w:rFonts w:ascii="Calibri" w:hAnsi="Calibri" w:cs="Tahoma"/>
          <w:sz w:val="22"/>
          <w:szCs w:val="22"/>
        </w:rPr>
        <w:t xml:space="preserve">trany se dohodly, </w:t>
      </w:r>
      <w:r w:rsidR="000863BA">
        <w:rPr>
          <w:rFonts w:ascii="Calibri" w:hAnsi="Calibri" w:cs="Tahoma"/>
          <w:sz w:val="22"/>
          <w:szCs w:val="22"/>
        </w:rPr>
        <w:t xml:space="preserve">že Zhotovitel Dílo dokončí a předá Objednateli nejpozději </w:t>
      </w:r>
      <w:r w:rsidR="001D3A89">
        <w:rPr>
          <w:rFonts w:ascii="Calibri" w:hAnsi="Calibri" w:cs="Tahoma"/>
          <w:sz w:val="22"/>
          <w:szCs w:val="22"/>
        </w:rPr>
        <w:t xml:space="preserve">do </w:t>
      </w:r>
      <w:r w:rsidR="00BF235E">
        <w:rPr>
          <w:rFonts w:ascii="Calibri" w:hAnsi="Calibri" w:cs="Tahoma"/>
          <w:sz w:val="22"/>
          <w:szCs w:val="22"/>
        </w:rPr>
        <w:t>30</w:t>
      </w:r>
      <w:bookmarkStart w:id="0" w:name="_GoBack"/>
      <w:bookmarkEnd w:id="0"/>
      <w:r w:rsidR="00253302">
        <w:rPr>
          <w:rFonts w:ascii="Calibri" w:hAnsi="Calibri" w:cs="Tahoma"/>
          <w:sz w:val="22"/>
          <w:szCs w:val="22"/>
        </w:rPr>
        <w:t xml:space="preserve">. </w:t>
      </w:r>
      <w:r w:rsidR="00606FC3">
        <w:rPr>
          <w:rFonts w:ascii="Calibri" w:hAnsi="Calibri" w:cs="Tahoma"/>
          <w:sz w:val="22"/>
          <w:szCs w:val="22"/>
        </w:rPr>
        <w:t>4</w:t>
      </w:r>
      <w:r w:rsidR="00253302">
        <w:rPr>
          <w:rFonts w:ascii="Calibri" w:hAnsi="Calibri" w:cs="Tahoma"/>
          <w:sz w:val="22"/>
          <w:szCs w:val="22"/>
        </w:rPr>
        <w:t>. 201</w:t>
      </w:r>
      <w:r w:rsidR="00606FC3">
        <w:rPr>
          <w:rFonts w:ascii="Calibri" w:hAnsi="Calibri" w:cs="Tahoma"/>
          <w:sz w:val="22"/>
          <w:szCs w:val="22"/>
        </w:rPr>
        <w:t>9</w:t>
      </w:r>
      <w:r w:rsidR="000863BA">
        <w:rPr>
          <w:rFonts w:ascii="Calibri" w:hAnsi="Calibri" w:cs="Tahoma"/>
          <w:sz w:val="22"/>
          <w:szCs w:val="22"/>
        </w:rPr>
        <w:t xml:space="preserve">, přičemž bude Dílo </w:t>
      </w:r>
      <w:r w:rsidRPr="00A62710">
        <w:rPr>
          <w:rFonts w:ascii="Calibri" w:hAnsi="Calibri" w:cs="Tahoma"/>
          <w:sz w:val="22"/>
          <w:szCs w:val="22"/>
        </w:rPr>
        <w:t>prováděno podle Objednatele</w:t>
      </w:r>
      <w:r w:rsidR="001D3A89">
        <w:rPr>
          <w:rFonts w:ascii="Calibri" w:hAnsi="Calibri" w:cs="Tahoma"/>
          <w:sz w:val="22"/>
          <w:szCs w:val="22"/>
        </w:rPr>
        <w:t>m</w:t>
      </w:r>
      <w:r w:rsidRPr="00A62710">
        <w:rPr>
          <w:rFonts w:ascii="Calibri" w:hAnsi="Calibri" w:cs="Tahoma"/>
          <w:sz w:val="22"/>
          <w:szCs w:val="22"/>
        </w:rPr>
        <w:t xml:space="preserve"> odsouhlaseného podrobného časového harmonogramu prací, který je Přílohou č. 2 </w:t>
      </w:r>
      <w:proofErr w:type="gramStart"/>
      <w:r w:rsidRPr="00A62710">
        <w:rPr>
          <w:rFonts w:ascii="Calibri" w:hAnsi="Calibri" w:cs="Tahoma"/>
          <w:sz w:val="22"/>
          <w:szCs w:val="22"/>
        </w:rPr>
        <w:t>této</w:t>
      </w:r>
      <w:proofErr w:type="gramEnd"/>
      <w:r w:rsidRPr="00A62710">
        <w:rPr>
          <w:rFonts w:ascii="Calibri" w:hAnsi="Calibri" w:cs="Tahoma"/>
          <w:sz w:val="22"/>
          <w:szCs w:val="22"/>
        </w:rPr>
        <w:t xml:space="preserve"> smlouvy. Tento časový harmonogram vychází z harmonogramu předaného Zhotovitelem Objednateli jako součást nabídky ve Veřejné zakázce. Časový harmonogram je zpracován v</w:t>
      </w:r>
      <w:r w:rsidR="00693EBB">
        <w:rPr>
          <w:rFonts w:ascii="Calibri" w:hAnsi="Calibri" w:cs="Tahoma"/>
          <w:sz w:val="22"/>
          <w:szCs w:val="22"/>
        </w:rPr>
        <w:t> </w:t>
      </w:r>
      <w:r w:rsidRPr="00A62710">
        <w:rPr>
          <w:rFonts w:ascii="Calibri" w:hAnsi="Calibri" w:cs="Tahoma"/>
          <w:sz w:val="22"/>
          <w:szCs w:val="22"/>
        </w:rPr>
        <w:t>týdnech</w:t>
      </w:r>
      <w:r w:rsidR="00693EBB">
        <w:rPr>
          <w:rFonts w:ascii="Calibri" w:hAnsi="Calibri" w:cs="Tahoma"/>
          <w:sz w:val="22"/>
          <w:szCs w:val="22"/>
        </w:rPr>
        <w:t>.</w:t>
      </w:r>
    </w:p>
    <w:p w:rsidR="00A71626" w:rsidRPr="00A62710" w:rsidRDefault="00A71626" w:rsidP="00A602D4">
      <w:pPr>
        <w:jc w:val="both"/>
        <w:rPr>
          <w:rFonts w:ascii="Calibri" w:hAnsi="Calibri" w:cs="Tahoma"/>
          <w:sz w:val="22"/>
          <w:szCs w:val="22"/>
        </w:rPr>
      </w:pPr>
    </w:p>
    <w:p w:rsidR="00A602D4" w:rsidRPr="00A62710" w:rsidRDefault="00A602D4" w:rsidP="00A602D4">
      <w:pPr>
        <w:numPr>
          <w:ilvl w:val="0"/>
          <w:numId w:val="43"/>
        </w:numPr>
        <w:spacing w:before="120"/>
        <w:ind w:left="1077"/>
        <w:jc w:val="center"/>
        <w:rPr>
          <w:rFonts w:ascii="Calibri" w:hAnsi="Calibri" w:cs="Tahoma"/>
          <w:b/>
          <w:sz w:val="28"/>
          <w:szCs w:val="22"/>
        </w:rPr>
      </w:pPr>
      <w:r w:rsidRPr="00A62710">
        <w:rPr>
          <w:rFonts w:ascii="Calibri" w:hAnsi="Calibri" w:cs="Tahoma"/>
          <w:b/>
          <w:sz w:val="28"/>
          <w:szCs w:val="22"/>
        </w:rPr>
        <w:t>Závěrečná ustanovení</w:t>
      </w:r>
    </w:p>
    <w:p w:rsidR="002D2760" w:rsidRPr="00E97677" w:rsidRDefault="002D2760" w:rsidP="00A602D4">
      <w:pPr>
        <w:numPr>
          <w:ilvl w:val="0"/>
          <w:numId w:val="44"/>
        </w:numPr>
        <w:spacing w:before="120"/>
        <w:jc w:val="both"/>
        <w:rPr>
          <w:rFonts w:ascii="Calibri" w:hAnsi="Calibri" w:cs="Tahoma"/>
          <w:sz w:val="22"/>
          <w:szCs w:val="22"/>
        </w:rPr>
      </w:pPr>
      <w:r w:rsidRPr="00E97677">
        <w:rPr>
          <w:rFonts w:ascii="Calibri" w:hAnsi="Calibri" w:cs="Tahoma"/>
          <w:sz w:val="22"/>
          <w:szCs w:val="22"/>
        </w:rPr>
        <w:t>Stavbyvedoucím je ….[dodavatel doplní dle nabídky]. Stavbyvedoucí se musí na realizaci díla osobně podílet a musí bý</w:t>
      </w:r>
      <w:r w:rsidR="00E065A6" w:rsidRPr="00E97677">
        <w:rPr>
          <w:rFonts w:ascii="Calibri" w:hAnsi="Calibri" w:cs="Tahoma"/>
          <w:sz w:val="22"/>
          <w:szCs w:val="22"/>
        </w:rPr>
        <w:t xml:space="preserve">t přítomen na staveništi </w:t>
      </w:r>
      <w:r w:rsidRPr="00E97677">
        <w:rPr>
          <w:rFonts w:ascii="Calibri" w:hAnsi="Calibri" w:cs="Tahoma"/>
          <w:sz w:val="22"/>
          <w:szCs w:val="22"/>
        </w:rPr>
        <w:t>každý den, kdy probíhá realizace díla. Zhotovitel je oprávněn nahradit stavbyvedoucího jinou osobou, která bude splňovat minimální požadavky kladené na stavbyvedoucího v zadávacích podmínkách Veřejné zakázky.  Zhotovitel je povinen doložit objednateli doklady prokazující kvalifikaci osoby nahrazující stavbyvedoucího nejpozději v den, kdy tato osoba poprvé na staveništi nahrazuje stavbyvedoucího.</w:t>
      </w:r>
      <w:r w:rsidR="00E065A6" w:rsidRPr="00E97677">
        <w:rPr>
          <w:rFonts w:ascii="Calibri" w:hAnsi="Calibri" w:cs="Tahoma"/>
          <w:sz w:val="22"/>
          <w:szCs w:val="22"/>
        </w:rPr>
        <w:t xml:space="preserve"> Objednatel je oprávněn přímo na staveništi požadovat prokázání totožnosti stavbyvedoucího nebo osoby, která jej nahrazuje.</w:t>
      </w:r>
      <w:r w:rsidR="00977BE4" w:rsidRPr="00E97677">
        <w:rPr>
          <w:rFonts w:ascii="Calibri" w:hAnsi="Calibri" w:cs="Tahoma"/>
          <w:sz w:val="22"/>
          <w:szCs w:val="22"/>
        </w:rPr>
        <w:t xml:space="preserve"> Pokud zhotovitel tuto povinnost nesplní, zaplatí objednateli smluvní pokutu ve výši 10 000 Kč, a to za každé porušení.</w:t>
      </w:r>
    </w:p>
    <w:p w:rsidR="00A602D4" w:rsidRPr="00A62710" w:rsidRDefault="00A602D4" w:rsidP="00A602D4">
      <w:pPr>
        <w:numPr>
          <w:ilvl w:val="0"/>
          <w:numId w:val="44"/>
        </w:numPr>
        <w:spacing w:before="120"/>
        <w:jc w:val="both"/>
        <w:rPr>
          <w:rFonts w:ascii="Calibri" w:hAnsi="Calibri" w:cs="Tahoma"/>
          <w:sz w:val="22"/>
          <w:szCs w:val="22"/>
        </w:rPr>
      </w:pPr>
      <w:r w:rsidRPr="00A62710">
        <w:rPr>
          <w:rFonts w:ascii="Calibri" w:hAnsi="Calibri" w:cs="Tahoma"/>
          <w:sz w:val="22"/>
          <w:szCs w:val="22"/>
        </w:rPr>
        <w:t>Níže uvedené dokumenty tvoří nedílnou součást této smlouvy a jsou uvedeny, budou čteny a vykládány v níže uvedeném pořadí priorit:</w:t>
      </w:r>
    </w:p>
    <w:p w:rsidR="00A602D4" w:rsidRPr="00A62710" w:rsidRDefault="00A602D4" w:rsidP="00A602D4">
      <w:pPr>
        <w:numPr>
          <w:ilvl w:val="1"/>
          <w:numId w:val="44"/>
        </w:numPr>
        <w:tabs>
          <w:tab w:val="clear" w:pos="1080"/>
          <w:tab w:val="num" w:pos="1320"/>
        </w:tabs>
        <w:spacing w:before="120"/>
        <w:ind w:left="1320" w:hanging="600"/>
        <w:jc w:val="both"/>
        <w:rPr>
          <w:rFonts w:ascii="Calibri" w:eastAsia="Batang" w:hAnsi="Calibri" w:cs="Tahoma"/>
          <w:sz w:val="22"/>
          <w:szCs w:val="22"/>
        </w:rPr>
      </w:pPr>
      <w:r w:rsidRPr="00A62710">
        <w:rPr>
          <w:rFonts w:ascii="Calibri" w:hAnsi="Calibri" w:cs="Tahoma"/>
          <w:sz w:val="22"/>
          <w:szCs w:val="22"/>
        </w:rPr>
        <w:t>Smlouva o dílo;</w:t>
      </w:r>
    </w:p>
    <w:p w:rsidR="00A602D4" w:rsidRPr="00A62710" w:rsidRDefault="00B21797" w:rsidP="00A602D4">
      <w:pPr>
        <w:numPr>
          <w:ilvl w:val="1"/>
          <w:numId w:val="44"/>
        </w:numPr>
        <w:tabs>
          <w:tab w:val="clear" w:pos="1080"/>
          <w:tab w:val="num" w:pos="1320"/>
        </w:tabs>
        <w:ind w:left="1321" w:hanging="601"/>
        <w:jc w:val="both"/>
        <w:rPr>
          <w:rFonts w:ascii="Calibri" w:eastAsia="Batang" w:hAnsi="Calibri" w:cs="Tahoma"/>
          <w:sz w:val="22"/>
          <w:szCs w:val="22"/>
        </w:rPr>
      </w:pPr>
      <w:r>
        <w:rPr>
          <w:rFonts w:ascii="Calibri" w:hAnsi="Calibri" w:cs="Tahoma"/>
          <w:sz w:val="22"/>
          <w:szCs w:val="22"/>
        </w:rPr>
        <w:t>Vysvětlení zadávací dokumentace</w:t>
      </w:r>
      <w:r w:rsidR="00A602D4" w:rsidRPr="00A62710">
        <w:rPr>
          <w:rFonts w:ascii="Calibri" w:hAnsi="Calibri" w:cs="Tahoma"/>
          <w:sz w:val="22"/>
          <w:szCs w:val="22"/>
        </w:rPr>
        <w:t xml:space="preserve"> poskytnuté v průběhu Veřejné zakázky;</w:t>
      </w:r>
    </w:p>
    <w:p w:rsidR="00A602D4" w:rsidRPr="00A62710" w:rsidRDefault="00A602D4" w:rsidP="00A602D4">
      <w:pPr>
        <w:numPr>
          <w:ilvl w:val="1"/>
          <w:numId w:val="44"/>
        </w:numPr>
        <w:tabs>
          <w:tab w:val="clear" w:pos="1080"/>
          <w:tab w:val="num" w:pos="1320"/>
        </w:tabs>
        <w:ind w:left="1320" w:hanging="600"/>
        <w:jc w:val="both"/>
        <w:rPr>
          <w:rFonts w:ascii="Calibri" w:hAnsi="Calibri" w:cs="Tahoma"/>
          <w:sz w:val="22"/>
          <w:szCs w:val="22"/>
        </w:rPr>
      </w:pPr>
      <w:r w:rsidRPr="00A62710">
        <w:rPr>
          <w:rFonts w:ascii="Calibri" w:hAnsi="Calibri" w:cs="Tahoma"/>
          <w:sz w:val="22"/>
          <w:szCs w:val="22"/>
        </w:rPr>
        <w:t>Obchodní podmínky pro zhotovení stavby;</w:t>
      </w:r>
    </w:p>
    <w:p w:rsidR="00A602D4" w:rsidRPr="00A62710" w:rsidRDefault="00A602D4" w:rsidP="00A602D4">
      <w:pPr>
        <w:numPr>
          <w:ilvl w:val="1"/>
          <w:numId w:val="44"/>
        </w:numPr>
        <w:tabs>
          <w:tab w:val="clear" w:pos="1080"/>
          <w:tab w:val="num" w:pos="1320"/>
        </w:tabs>
        <w:ind w:left="1320" w:hanging="600"/>
        <w:jc w:val="both"/>
        <w:rPr>
          <w:rFonts w:ascii="Calibri" w:hAnsi="Calibri" w:cs="Tahoma"/>
          <w:sz w:val="22"/>
          <w:szCs w:val="22"/>
        </w:rPr>
      </w:pPr>
      <w:r w:rsidRPr="00A62710">
        <w:rPr>
          <w:rFonts w:ascii="Calibri" w:hAnsi="Calibri" w:cs="Tahoma"/>
          <w:sz w:val="22"/>
          <w:szCs w:val="22"/>
        </w:rPr>
        <w:t xml:space="preserve">Zadávací podmínky Veřejné zakázky; </w:t>
      </w:r>
    </w:p>
    <w:p w:rsidR="00A602D4" w:rsidRPr="00A62710" w:rsidRDefault="00A602D4" w:rsidP="00A602D4">
      <w:pPr>
        <w:numPr>
          <w:ilvl w:val="1"/>
          <w:numId w:val="44"/>
        </w:numPr>
        <w:tabs>
          <w:tab w:val="clear" w:pos="1080"/>
          <w:tab w:val="num" w:pos="1320"/>
        </w:tabs>
        <w:ind w:left="1320" w:hanging="600"/>
        <w:jc w:val="both"/>
        <w:rPr>
          <w:rFonts w:ascii="Calibri" w:eastAsia="Batang" w:hAnsi="Calibri" w:cs="Tahoma"/>
          <w:sz w:val="22"/>
          <w:szCs w:val="22"/>
        </w:rPr>
      </w:pPr>
      <w:r w:rsidRPr="00A62710">
        <w:rPr>
          <w:rFonts w:ascii="Calibri" w:hAnsi="Calibri" w:cs="Tahoma"/>
          <w:sz w:val="22"/>
          <w:szCs w:val="22"/>
        </w:rPr>
        <w:t>Projektová dokumentace;</w:t>
      </w:r>
    </w:p>
    <w:p w:rsidR="00A602D4" w:rsidRPr="00A62710" w:rsidRDefault="00A602D4" w:rsidP="00A602D4">
      <w:pPr>
        <w:numPr>
          <w:ilvl w:val="1"/>
          <w:numId w:val="44"/>
        </w:numPr>
        <w:tabs>
          <w:tab w:val="clear" w:pos="1080"/>
          <w:tab w:val="num" w:pos="1320"/>
        </w:tabs>
        <w:ind w:left="1320" w:hanging="600"/>
        <w:jc w:val="both"/>
        <w:rPr>
          <w:rFonts w:ascii="Calibri" w:eastAsia="Batang" w:hAnsi="Calibri" w:cs="Tahoma"/>
          <w:sz w:val="22"/>
          <w:szCs w:val="22"/>
        </w:rPr>
      </w:pPr>
      <w:r w:rsidRPr="00A62710">
        <w:rPr>
          <w:rFonts w:ascii="Calibri" w:hAnsi="Calibri" w:cs="Tahoma"/>
          <w:sz w:val="22"/>
          <w:szCs w:val="22"/>
        </w:rPr>
        <w:t>Soupis prací, dodávek a služeb s výkazem výměr.</w:t>
      </w:r>
    </w:p>
    <w:p w:rsidR="00A602D4" w:rsidRPr="00A62710" w:rsidRDefault="00A602D4" w:rsidP="00A602D4">
      <w:pPr>
        <w:numPr>
          <w:ilvl w:val="0"/>
          <w:numId w:val="44"/>
        </w:numPr>
        <w:spacing w:before="120"/>
        <w:jc w:val="both"/>
        <w:rPr>
          <w:rFonts w:ascii="Calibri" w:hAnsi="Calibri" w:cs="Tahoma"/>
          <w:sz w:val="22"/>
          <w:szCs w:val="22"/>
        </w:rPr>
      </w:pPr>
      <w:r w:rsidRPr="00A62710">
        <w:rPr>
          <w:rFonts w:ascii="Calibri" w:hAnsi="Calibri" w:cs="Tahoma"/>
          <w:sz w:val="22"/>
          <w:szCs w:val="22"/>
        </w:rPr>
        <w:lastRenderedPageBreak/>
        <w:t>Zhotovitel prohlašuje, že prostudoval zadávací podmínky k Veřejné zakázce vč. Obchodních podmínek pro zhotovení stavby a této smlouvy, přičemž je výslovně a bez výhrad přijímá.</w:t>
      </w:r>
    </w:p>
    <w:p w:rsidR="00A602D4" w:rsidRPr="00A62710" w:rsidRDefault="00A602D4" w:rsidP="00A602D4">
      <w:pPr>
        <w:numPr>
          <w:ilvl w:val="0"/>
          <w:numId w:val="44"/>
        </w:numPr>
        <w:spacing w:before="120"/>
        <w:jc w:val="both"/>
        <w:rPr>
          <w:rFonts w:ascii="Calibri" w:hAnsi="Calibri" w:cs="Tahoma"/>
          <w:sz w:val="22"/>
          <w:szCs w:val="22"/>
        </w:rPr>
      </w:pPr>
      <w:r w:rsidRPr="00A62710">
        <w:rPr>
          <w:rFonts w:ascii="Calibri" w:hAnsi="Calibri" w:cs="Tahoma"/>
          <w:sz w:val="22"/>
          <w:szCs w:val="22"/>
        </w:rPr>
        <w:t>Zhotovitel prohlašuje, že jako odborná způsobilá firma provedl kontrolu rozpočtu na předmět plnění dle této smlouvy a po této kontrole zaručuje jeho úplnost.</w:t>
      </w:r>
      <w:r w:rsidR="003A55D1">
        <w:rPr>
          <w:rFonts w:ascii="Calibri" w:hAnsi="Calibri" w:cs="Tahoma"/>
          <w:sz w:val="22"/>
          <w:szCs w:val="22"/>
        </w:rPr>
        <w:t xml:space="preserve"> Tím není dotčena odpovědnost objednatele za správnost a úplnost projektové dokumentace.</w:t>
      </w:r>
    </w:p>
    <w:p w:rsidR="00A602D4" w:rsidRPr="00A62710" w:rsidRDefault="00A602D4" w:rsidP="00A602D4">
      <w:pPr>
        <w:numPr>
          <w:ilvl w:val="0"/>
          <w:numId w:val="44"/>
        </w:numPr>
        <w:spacing w:before="120"/>
        <w:jc w:val="both"/>
        <w:rPr>
          <w:rFonts w:ascii="Calibri" w:hAnsi="Calibri" w:cs="Tahoma"/>
          <w:sz w:val="22"/>
          <w:szCs w:val="22"/>
        </w:rPr>
      </w:pPr>
      <w:r w:rsidRPr="001B5084">
        <w:rPr>
          <w:rFonts w:ascii="Calibri" w:hAnsi="Calibri" w:cs="Tahoma"/>
          <w:sz w:val="22"/>
          <w:szCs w:val="22"/>
        </w:rPr>
        <w:t xml:space="preserve">Tato smlouva nabývá platnosti </w:t>
      </w:r>
      <w:r w:rsidR="001B5084" w:rsidRPr="001B5084">
        <w:rPr>
          <w:rFonts w:ascii="Calibri" w:hAnsi="Calibri" w:cs="Tahoma"/>
          <w:sz w:val="22"/>
          <w:szCs w:val="22"/>
        </w:rPr>
        <w:t xml:space="preserve">a účinnosti </w:t>
      </w:r>
      <w:r w:rsidRPr="001B5084">
        <w:rPr>
          <w:rFonts w:ascii="Calibri" w:hAnsi="Calibri" w:cs="Tahoma"/>
          <w:sz w:val="22"/>
          <w:szCs w:val="22"/>
        </w:rPr>
        <w:t>dnem jejího podpisu</w:t>
      </w:r>
      <w:r w:rsidR="001B5084" w:rsidRPr="001B5084">
        <w:rPr>
          <w:rFonts w:ascii="Calibri" w:hAnsi="Calibri" w:cs="Tahoma"/>
          <w:sz w:val="22"/>
          <w:szCs w:val="22"/>
        </w:rPr>
        <w:t>.</w:t>
      </w:r>
      <w:r w:rsidRPr="001B5084">
        <w:rPr>
          <w:rFonts w:ascii="Calibri" w:hAnsi="Calibri" w:cs="Tahoma"/>
          <w:sz w:val="22"/>
          <w:szCs w:val="22"/>
        </w:rPr>
        <w:t xml:space="preserve"> </w:t>
      </w:r>
      <w:r w:rsidRPr="00A62710">
        <w:rPr>
          <w:rFonts w:ascii="Calibri" w:hAnsi="Calibri" w:cs="Tahoma"/>
          <w:sz w:val="22"/>
          <w:szCs w:val="22"/>
        </w:rPr>
        <w:t xml:space="preserve">Případná neplatnost, neúplnost či nevymahatelnost některého ustanovení této smlouvy nezpůsobuje neplatnost ostatních ustanovení této smlouvy. Smluvní strany jsou povinny takové neplatné, neúplné či nevymahatelné ustanovení nahradit neprodleně ustanovením, jež se nejvíce blíží účelu sledovanému takovým neplatným, neúplným či nevymahatelným ustanovením, </w:t>
      </w:r>
      <w:r w:rsidRPr="00A62710">
        <w:rPr>
          <w:rFonts w:ascii="Calibri" w:hAnsi="Calibri" w:cs="Arial"/>
          <w:sz w:val="22"/>
          <w:szCs w:val="22"/>
        </w:rPr>
        <w:t>které svým obsahem a smyslem odpovídá nejlépe ustanovení původnímu a této smlouvě jako celku</w:t>
      </w:r>
      <w:r w:rsidRPr="00A62710">
        <w:rPr>
          <w:rFonts w:ascii="Calibri" w:hAnsi="Calibri" w:cs="Tahoma"/>
          <w:sz w:val="22"/>
          <w:szCs w:val="22"/>
        </w:rPr>
        <w:t xml:space="preserve"> a to formou písemného dodatku k této smlouvě.</w:t>
      </w:r>
    </w:p>
    <w:p w:rsidR="00A602D4" w:rsidRPr="00A62710" w:rsidRDefault="00A602D4" w:rsidP="00A602D4">
      <w:pPr>
        <w:numPr>
          <w:ilvl w:val="0"/>
          <w:numId w:val="44"/>
        </w:numPr>
        <w:spacing w:before="120"/>
        <w:jc w:val="both"/>
        <w:rPr>
          <w:rFonts w:ascii="Calibri" w:hAnsi="Calibri" w:cs="Tahoma"/>
          <w:sz w:val="22"/>
          <w:szCs w:val="22"/>
        </w:rPr>
      </w:pPr>
      <w:r w:rsidRPr="00A62710">
        <w:rPr>
          <w:rFonts w:ascii="Calibri" w:hAnsi="Calibri" w:cs="Tahoma"/>
          <w:sz w:val="22"/>
          <w:szCs w:val="22"/>
        </w:rPr>
        <w:t xml:space="preserve">Technický dozor u téže stavby nesmí provádět dodavatel ani jiná třetí osoba propojená se Zhotovitelem ve smyslu § 74 zákona č. 90/2012 Sb., o obchodních korporacích, v platném znění. </w:t>
      </w:r>
      <w:r w:rsidRPr="00A62710">
        <w:rPr>
          <w:rFonts w:ascii="Calibri" w:hAnsi="Calibri" w:cs="Tahoma"/>
          <w:spacing w:val="-2"/>
          <w:sz w:val="22"/>
          <w:szCs w:val="22"/>
        </w:rPr>
        <w:t xml:space="preserve">Dojde-li k rozporu s tímto ustanovením, je Zhotovitel povinen bezodkladně písemně informovat Objednatele. </w:t>
      </w:r>
      <w:r w:rsidRPr="00A62710">
        <w:rPr>
          <w:rFonts w:ascii="Calibri" w:hAnsi="Calibri" w:cs="Tahoma"/>
          <w:bCs/>
          <w:iCs/>
          <w:sz w:val="22"/>
          <w:szCs w:val="22"/>
        </w:rPr>
        <w:t xml:space="preserve">V případě porušení této povinnosti se Zhotovitel zavazuje zaplatit smluvní pokutu ve výši </w:t>
      </w:r>
      <w:r w:rsidR="001B5084">
        <w:rPr>
          <w:rFonts w:ascii="Calibri" w:hAnsi="Calibri" w:cs="Tahoma"/>
          <w:bCs/>
          <w:iCs/>
          <w:sz w:val="22"/>
          <w:szCs w:val="22"/>
        </w:rPr>
        <w:t>500.000</w:t>
      </w:r>
      <w:r w:rsidR="00A71626">
        <w:rPr>
          <w:rFonts w:ascii="Calibri" w:hAnsi="Calibri" w:cs="Tahoma"/>
          <w:bCs/>
          <w:iCs/>
          <w:sz w:val="22"/>
          <w:szCs w:val="22"/>
        </w:rPr>
        <w:t xml:space="preserve"> </w:t>
      </w:r>
      <w:r w:rsidR="001B5084">
        <w:rPr>
          <w:rFonts w:ascii="Calibri" w:hAnsi="Calibri" w:cs="Tahoma"/>
          <w:bCs/>
          <w:iCs/>
          <w:sz w:val="22"/>
          <w:szCs w:val="22"/>
        </w:rPr>
        <w:t xml:space="preserve">Kč </w:t>
      </w:r>
      <w:r w:rsidRPr="00A62710">
        <w:rPr>
          <w:rFonts w:ascii="Calibri" w:hAnsi="Calibri" w:cs="Tahoma"/>
          <w:bCs/>
          <w:iCs/>
          <w:sz w:val="22"/>
          <w:szCs w:val="22"/>
        </w:rPr>
        <w:t xml:space="preserve">a současně uhradit případnou pokutu, která bude Objednateli uložena příslušným orgánem. </w:t>
      </w:r>
      <w:r w:rsidRPr="00A62710">
        <w:rPr>
          <w:rFonts w:ascii="Calibri" w:hAnsi="Calibri" w:cs="Tahoma"/>
          <w:sz w:val="22"/>
          <w:szCs w:val="22"/>
        </w:rPr>
        <w:t>To neplatí, pokud technický dozor provádí sám Objednatel.</w:t>
      </w:r>
    </w:p>
    <w:p w:rsidR="00A602D4" w:rsidRPr="00A62710" w:rsidRDefault="00A602D4" w:rsidP="00A602D4">
      <w:pPr>
        <w:numPr>
          <w:ilvl w:val="0"/>
          <w:numId w:val="44"/>
        </w:numPr>
        <w:spacing w:before="120"/>
        <w:jc w:val="both"/>
        <w:rPr>
          <w:rFonts w:ascii="Calibri" w:hAnsi="Calibri" w:cs="Tahoma"/>
          <w:sz w:val="22"/>
          <w:szCs w:val="22"/>
        </w:rPr>
      </w:pPr>
      <w:r w:rsidRPr="00A62710">
        <w:rPr>
          <w:rFonts w:ascii="Calibri" w:hAnsi="Calibri" w:cs="Tahoma"/>
          <w:sz w:val="22"/>
          <w:szCs w:val="22"/>
        </w:rPr>
        <w:t>Tato smlouva je uzavírána v písemné formě, lze ji měnit jen písemně a to způsobem popsaným v Obchodních podmínkách a je uzavřena v počtu 4 vyhotovení s platností originálu.</w:t>
      </w:r>
    </w:p>
    <w:p w:rsidR="00A602D4" w:rsidRPr="00A62710" w:rsidRDefault="00A602D4" w:rsidP="00A602D4">
      <w:pPr>
        <w:numPr>
          <w:ilvl w:val="0"/>
          <w:numId w:val="44"/>
        </w:numPr>
        <w:spacing w:before="120"/>
        <w:jc w:val="both"/>
        <w:rPr>
          <w:rFonts w:ascii="Calibri" w:hAnsi="Calibri" w:cs="Tahoma"/>
          <w:sz w:val="22"/>
          <w:szCs w:val="22"/>
        </w:rPr>
      </w:pPr>
      <w:r w:rsidRPr="00A62710">
        <w:rPr>
          <w:rFonts w:ascii="Calibri" w:hAnsi="Calibri" w:cs="Tahoma"/>
          <w:sz w:val="22"/>
          <w:szCs w:val="22"/>
        </w:rPr>
        <w:t>K uzavření této smlouvy má Objednatel souhlas Rady města Studénka udělený usnesením č. </w:t>
      </w:r>
      <w:r w:rsidR="00B24A5E">
        <w:rPr>
          <w:rFonts w:ascii="Calibri" w:hAnsi="Calibri" w:cs="Tahoma"/>
          <w:sz w:val="22"/>
          <w:szCs w:val="22"/>
        </w:rPr>
        <w:t>__/__/__</w:t>
      </w:r>
      <w:r w:rsidRPr="00A62710">
        <w:rPr>
          <w:rFonts w:ascii="Calibri" w:hAnsi="Calibri" w:cs="Tahoma"/>
          <w:sz w:val="22"/>
          <w:szCs w:val="22"/>
        </w:rPr>
        <w:t xml:space="preserve">, ze dne </w:t>
      </w:r>
      <w:r w:rsidR="00DF663F">
        <w:rPr>
          <w:rFonts w:ascii="Calibri" w:hAnsi="Calibri" w:cs="Tahoma"/>
          <w:sz w:val="22"/>
          <w:szCs w:val="22"/>
        </w:rPr>
        <w:t>__.__</w:t>
      </w:r>
      <w:r w:rsidR="003D6B00">
        <w:rPr>
          <w:rFonts w:ascii="Calibri" w:hAnsi="Calibri" w:cs="Tahoma"/>
          <w:sz w:val="22"/>
          <w:szCs w:val="22"/>
        </w:rPr>
        <w:t>._2018</w:t>
      </w:r>
      <w:r w:rsidRPr="00A62710">
        <w:rPr>
          <w:rFonts w:ascii="Calibri" w:hAnsi="Calibri" w:cs="Tahoma"/>
          <w:sz w:val="22"/>
          <w:szCs w:val="22"/>
        </w:rPr>
        <w:t>, kterým bylo rozhodnuto o přidělení Veřejné zakázky a</w:t>
      </w:r>
      <w:r w:rsidR="00325BCE">
        <w:rPr>
          <w:rFonts w:ascii="Calibri" w:hAnsi="Calibri" w:cs="Tahoma"/>
          <w:sz w:val="22"/>
          <w:szCs w:val="22"/>
        </w:rPr>
        <w:t> </w:t>
      </w:r>
      <w:r w:rsidRPr="00A62710">
        <w:rPr>
          <w:rFonts w:ascii="Calibri" w:hAnsi="Calibri" w:cs="Tahoma"/>
          <w:sz w:val="22"/>
          <w:szCs w:val="22"/>
        </w:rPr>
        <w:t>uzavření této smlouvy.</w:t>
      </w:r>
    </w:p>
    <w:p w:rsidR="00A602D4" w:rsidRDefault="00A602D4" w:rsidP="00A602D4">
      <w:pPr>
        <w:jc w:val="both"/>
        <w:rPr>
          <w:rFonts w:ascii="Calibri" w:hAnsi="Calibri" w:cs="Tahoma"/>
          <w:sz w:val="22"/>
          <w:szCs w:val="22"/>
        </w:rPr>
      </w:pPr>
    </w:p>
    <w:p w:rsidR="00665F64" w:rsidRPr="00A62710" w:rsidRDefault="00665F64" w:rsidP="00A602D4">
      <w:pPr>
        <w:jc w:val="both"/>
        <w:rPr>
          <w:rFonts w:ascii="Calibri" w:hAnsi="Calibri" w:cs="Tahoma"/>
          <w:sz w:val="22"/>
          <w:szCs w:val="22"/>
        </w:rPr>
      </w:pPr>
    </w:p>
    <w:p w:rsidR="00A602D4" w:rsidRPr="00A62710" w:rsidRDefault="00A602D4" w:rsidP="00A602D4">
      <w:pPr>
        <w:jc w:val="both"/>
        <w:rPr>
          <w:rFonts w:ascii="Calibri" w:hAnsi="Calibri" w:cs="Tahoma"/>
          <w:b/>
          <w:sz w:val="22"/>
          <w:szCs w:val="22"/>
        </w:rPr>
      </w:pPr>
      <w:r w:rsidRPr="00A62710">
        <w:rPr>
          <w:rFonts w:ascii="Calibri" w:hAnsi="Calibri" w:cs="Tahoma"/>
          <w:b/>
          <w:sz w:val="22"/>
          <w:szCs w:val="22"/>
        </w:rPr>
        <w:t>Přílohy této smlouvy:</w:t>
      </w:r>
    </w:p>
    <w:p w:rsidR="000C1738" w:rsidRPr="00A62710" w:rsidRDefault="000C1738" w:rsidP="00315488">
      <w:pPr>
        <w:ind w:left="705" w:hanging="705"/>
        <w:jc w:val="both"/>
        <w:rPr>
          <w:rFonts w:ascii="Calibri" w:hAnsi="Calibri" w:cs="Tahoma"/>
          <w:sz w:val="22"/>
          <w:szCs w:val="22"/>
        </w:rPr>
      </w:pPr>
      <w:r>
        <w:rPr>
          <w:rFonts w:ascii="Calibri" w:hAnsi="Calibri" w:cs="Tahoma"/>
          <w:sz w:val="22"/>
          <w:szCs w:val="22"/>
        </w:rPr>
        <w:t>1)</w:t>
      </w:r>
      <w:r>
        <w:rPr>
          <w:rFonts w:ascii="Calibri" w:hAnsi="Calibri" w:cs="Tahoma"/>
          <w:sz w:val="22"/>
          <w:szCs w:val="22"/>
        </w:rPr>
        <w:tab/>
        <w:t>Obchodní podmínky</w:t>
      </w:r>
      <w:r w:rsidR="002329C8">
        <w:rPr>
          <w:rFonts w:ascii="Calibri" w:hAnsi="Calibri" w:cs="Tahoma"/>
          <w:sz w:val="22"/>
          <w:szCs w:val="22"/>
        </w:rPr>
        <w:t xml:space="preserve"> pro zhotovení </w:t>
      </w:r>
      <w:r w:rsidR="002329C8" w:rsidRPr="002329C8">
        <w:rPr>
          <w:rFonts w:ascii="Calibri" w:hAnsi="Calibri" w:cs="Tahoma"/>
          <w:sz w:val="22"/>
          <w:szCs w:val="22"/>
        </w:rPr>
        <w:t xml:space="preserve">stavby </w:t>
      </w:r>
      <w:r w:rsidR="002329C8" w:rsidRPr="002329C8">
        <w:rPr>
          <w:rFonts w:ascii="Calibri" w:hAnsi="Calibri" w:cs="Tahoma"/>
          <w:bCs/>
          <w:sz w:val="22"/>
          <w:szCs w:val="22"/>
        </w:rPr>
        <w:t>„</w:t>
      </w:r>
      <w:r w:rsidR="002C7531" w:rsidRPr="002C7531">
        <w:rPr>
          <w:rFonts w:ascii="Calibri" w:hAnsi="Calibri" w:cs="Tahoma"/>
          <w:sz w:val="22"/>
          <w:szCs w:val="22"/>
        </w:rPr>
        <w:t>Přírodní koupací biotop Studénka</w:t>
      </w:r>
      <w:r w:rsidR="00315488">
        <w:rPr>
          <w:rFonts w:ascii="Calibri" w:hAnsi="Calibri" w:cs="Tahoma"/>
          <w:sz w:val="22"/>
          <w:szCs w:val="22"/>
        </w:rPr>
        <w:t xml:space="preserve"> – opakované řízení</w:t>
      </w:r>
      <w:r w:rsidR="002329C8" w:rsidRPr="002329C8">
        <w:rPr>
          <w:rFonts w:ascii="Calibri" w:hAnsi="Calibri" w:cs="Tahoma"/>
          <w:sz w:val="22"/>
          <w:szCs w:val="22"/>
        </w:rPr>
        <w:t>“</w:t>
      </w:r>
      <w:r w:rsidR="000D6D53" w:rsidRPr="002329C8">
        <w:rPr>
          <w:rFonts w:ascii="Calibri" w:hAnsi="Calibri" w:cs="Tahoma"/>
          <w:sz w:val="22"/>
          <w:szCs w:val="22"/>
        </w:rPr>
        <w:t>;</w:t>
      </w:r>
    </w:p>
    <w:p w:rsidR="00A602D4" w:rsidRPr="00A62710" w:rsidRDefault="000C1738" w:rsidP="000C1738">
      <w:pPr>
        <w:jc w:val="both"/>
        <w:rPr>
          <w:rFonts w:ascii="Calibri" w:hAnsi="Calibri" w:cs="Tahoma"/>
          <w:sz w:val="22"/>
          <w:szCs w:val="22"/>
        </w:rPr>
      </w:pPr>
      <w:r>
        <w:rPr>
          <w:rFonts w:ascii="Calibri" w:hAnsi="Calibri" w:cs="Tahoma"/>
          <w:sz w:val="22"/>
          <w:szCs w:val="22"/>
        </w:rPr>
        <w:t>2)</w:t>
      </w:r>
      <w:r>
        <w:rPr>
          <w:rFonts w:ascii="Calibri" w:hAnsi="Calibri" w:cs="Tahoma"/>
          <w:sz w:val="22"/>
          <w:szCs w:val="22"/>
        </w:rPr>
        <w:tab/>
      </w:r>
      <w:r w:rsidR="00B21797">
        <w:rPr>
          <w:rFonts w:ascii="Calibri" w:hAnsi="Calibri" w:cs="Tahoma"/>
          <w:sz w:val="22"/>
          <w:szCs w:val="22"/>
        </w:rPr>
        <w:t>Položkový rozpočet (v</w:t>
      </w:r>
      <w:r w:rsidR="00A602D4" w:rsidRPr="00A62710">
        <w:rPr>
          <w:rFonts w:ascii="Calibri" w:hAnsi="Calibri" w:cs="Tahoma"/>
          <w:sz w:val="22"/>
          <w:szCs w:val="22"/>
        </w:rPr>
        <w:t>ýkaz výměr oceněný cenami vzešlými z Veřejné zakázky</w:t>
      </w:r>
      <w:r w:rsidR="00B21797">
        <w:rPr>
          <w:rFonts w:ascii="Calibri" w:hAnsi="Calibri" w:cs="Tahoma"/>
          <w:sz w:val="22"/>
          <w:szCs w:val="22"/>
        </w:rPr>
        <w:t>)</w:t>
      </w:r>
      <w:r w:rsidR="00A602D4" w:rsidRPr="00A62710">
        <w:rPr>
          <w:rFonts w:ascii="Calibri" w:hAnsi="Calibri" w:cs="Tahoma"/>
          <w:sz w:val="22"/>
          <w:szCs w:val="22"/>
        </w:rPr>
        <w:t>;</w:t>
      </w:r>
    </w:p>
    <w:p w:rsidR="00A602D4" w:rsidRPr="00A62710" w:rsidRDefault="000C1738" w:rsidP="000C1738">
      <w:pPr>
        <w:jc w:val="both"/>
        <w:rPr>
          <w:rFonts w:ascii="Calibri" w:hAnsi="Calibri" w:cs="Tahoma"/>
          <w:sz w:val="22"/>
          <w:szCs w:val="22"/>
        </w:rPr>
      </w:pPr>
      <w:r>
        <w:rPr>
          <w:rFonts w:ascii="Calibri" w:hAnsi="Calibri" w:cs="Tahoma"/>
          <w:sz w:val="22"/>
          <w:szCs w:val="22"/>
        </w:rPr>
        <w:t>3)</w:t>
      </w:r>
      <w:r>
        <w:rPr>
          <w:rFonts w:ascii="Calibri" w:hAnsi="Calibri" w:cs="Tahoma"/>
          <w:sz w:val="22"/>
          <w:szCs w:val="22"/>
        </w:rPr>
        <w:tab/>
      </w:r>
      <w:r w:rsidR="00A602D4" w:rsidRPr="00A62710">
        <w:rPr>
          <w:rFonts w:ascii="Calibri" w:hAnsi="Calibri" w:cs="Tahoma"/>
          <w:sz w:val="22"/>
          <w:szCs w:val="22"/>
        </w:rPr>
        <w:t>Harmonogram prací;</w:t>
      </w:r>
    </w:p>
    <w:p w:rsidR="00A602D4" w:rsidRPr="00A62710" w:rsidRDefault="000C1738" w:rsidP="000C1738">
      <w:pPr>
        <w:jc w:val="both"/>
        <w:rPr>
          <w:rFonts w:ascii="Calibri" w:hAnsi="Calibri" w:cs="Tahoma"/>
          <w:sz w:val="22"/>
          <w:szCs w:val="22"/>
        </w:rPr>
      </w:pPr>
      <w:r>
        <w:rPr>
          <w:rFonts w:ascii="Calibri" w:hAnsi="Calibri" w:cs="Tahoma"/>
          <w:sz w:val="22"/>
          <w:szCs w:val="22"/>
        </w:rPr>
        <w:t>4)</w:t>
      </w:r>
      <w:r>
        <w:rPr>
          <w:rFonts w:ascii="Calibri" w:hAnsi="Calibri" w:cs="Tahoma"/>
          <w:sz w:val="22"/>
          <w:szCs w:val="22"/>
        </w:rPr>
        <w:tab/>
      </w:r>
      <w:r w:rsidR="00A24590">
        <w:rPr>
          <w:rFonts w:ascii="Calibri" w:hAnsi="Calibri" w:cs="Tahoma"/>
          <w:sz w:val="22"/>
          <w:szCs w:val="22"/>
        </w:rPr>
        <w:t xml:space="preserve">Seznam </w:t>
      </w:r>
      <w:r w:rsidR="00C4377C">
        <w:rPr>
          <w:rFonts w:ascii="Calibri" w:hAnsi="Calibri" w:cs="Tahoma"/>
          <w:sz w:val="22"/>
          <w:szCs w:val="22"/>
        </w:rPr>
        <w:t>poddod</w:t>
      </w:r>
      <w:r w:rsidR="00A24590">
        <w:rPr>
          <w:rFonts w:ascii="Calibri" w:hAnsi="Calibri" w:cs="Tahoma"/>
          <w:sz w:val="22"/>
          <w:szCs w:val="22"/>
        </w:rPr>
        <w:t>avatelů</w:t>
      </w:r>
      <w:r w:rsidR="002C7531">
        <w:rPr>
          <w:rFonts w:ascii="Calibri" w:hAnsi="Calibri" w:cs="Tahoma"/>
          <w:sz w:val="22"/>
          <w:szCs w:val="22"/>
        </w:rPr>
        <w:t xml:space="preserve"> nebo čestné prohlášení o nevyužití poddodavatelů</w:t>
      </w:r>
    </w:p>
    <w:p w:rsidR="00A602D4" w:rsidRPr="00834F8E" w:rsidRDefault="00A602D4" w:rsidP="00A602D4">
      <w:pPr>
        <w:pStyle w:val="ANadpis2"/>
        <w:spacing w:before="0" w:after="120" w:line="276" w:lineRule="auto"/>
        <w:ind w:left="0" w:firstLine="0"/>
        <w:jc w:val="left"/>
        <w:rPr>
          <w:rFonts w:ascii="Calibri" w:hAnsi="Calibri" w:cs="Arial"/>
          <w:b w:val="0"/>
          <w:sz w:val="12"/>
        </w:rPr>
      </w:pPr>
    </w:p>
    <w:tbl>
      <w:tblPr>
        <w:tblW w:w="0" w:type="auto"/>
        <w:tblInd w:w="2" w:type="dxa"/>
        <w:tblCellMar>
          <w:left w:w="70" w:type="dxa"/>
          <w:right w:w="70" w:type="dxa"/>
        </w:tblCellMar>
        <w:tblLook w:val="0000" w:firstRow="0" w:lastRow="0" w:firstColumn="0" w:lastColumn="0" w:noHBand="0" w:noVBand="0"/>
      </w:tblPr>
      <w:tblGrid>
        <w:gridCol w:w="3845"/>
        <w:gridCol w:w="1258"/>
        <w:gridCol w:w="4098"/>
      </w:tblGrid>
      <w:tr w:rsidR="00A602D4" w:rsidRPr="000B79B8" w:rsidTr="00A62710">
        <w:tc>
          <w:tcPr>
            <w:tcW w:w="3850" w:type="dxa"/>
          </w:tcPr>
          <w:p w:rsidR="00A602D4" w:rsidRPr="000B29F2" w:rsidRDefault="00A602D4" w:rsidP="006A565A">
            <w:pPr>
              <w:rPr>
                <w:rFonts w:ascii="Calibri" w:hAnsi="Calibri"/>
                <w:sz w:val="22"/>
                <w:szCs w:val="22"/>
              </w:rPr>
            </w:pPr>
            <w:r>
              <w:rPr>
                <w:rFonts w:ascii="Calibri" w:hAnsi="Calibri"/>
                <w:sz w:val="22"/>
                <w:szCs w:val="22"/>
              </w:rPr>
              <w:t>Ve </w:t>
            </w:r>
            <w:proofErr w:type="spellStart"/>
            <w:r w:rsidRPr="00A602D4">
              <w:rPr>
                <w:rFonts w:ascii="Calibri" w:hAnsi="Calibri"/>
                <w:b/>
                <w:sz w:val="22"/>
                <w:szCs w:val="22"/>
              </w:rPr>
              <w:t>Studénce</w:t>
            </w:r>
            <w:proofErr w:type="spellEnd"/>
            <w:r w:rsidRPr="000B29F2">
              <w:rPr>
                <w:rFonts w:ascii="Calibri" w:hAnsi="Calibri"/>
                <w:sz w:val="22"/>
                <w:szCs w:val="22"/>
              </w:rPr>
              <w:t xml:space="preserve"> dne: </w:t>
            </w:r>
            <w:r w:rsidR="006A565A">
              <w:rPr>
                <w:rFonts w:ascii="Calibri" w:hAnsi="Calibri" w:cs="Tahoma"/>
                <w:sz w:val="22"/>
                <w:szCs w:val="22"/>
              </w:rPr>
              <w:t>___.___._____</w:t>
            </w:r>
          </w:p>
        </w:tc>
        <w:tc>
          <w:tcPr>
            <w:tcW w:w="1260" w:type="dxa"/>
          </w:tcPr>
          <w:p w:rsidR="00A602D4" w:rsidRPr="000B29F2" w:rsidRDefault="00A602D4" w:rsidP="00A62710">
            <w:pPr>
              <w:rPr>
                <w:rFonts w:ascii="Calibri" w:hAnsi="Calibri"/>
                <w:sz w:val="22"/>
                <w:szCs w:val="22"/>
              </w:rPr>
            </w:pPr>
          </w:p>
        </w:tc>
        <w:tc>
          <w:tcPr>
            <w:tcW w:w="4102" w:type="dxa"/>
          </w:tcPr>
          <w:p w:rsidR="00A602D4" w:rsidRPr="000B29F2" w:rsidRDefault="00A602D4" w:rsidP="006A565A">
            <w:pPr>
              <w:rPr>
                <w:rFonts w:ascii="Calibri" w:hAnsi="Calibri"/>
                <w:sz w:val="22"/>
                <w:szCs w:val="22"/>
              </w:rPr>
            </w:pPr>
            <w:r w:rsidRPr="002C7531">
              <w:rPr>
                <w:rFonts w:ascii="Calibri" w:hAnsi="Calibri"/>
                <w:sz w:val="22"/>
                <w:szCs w:val="22"/>
                <w:highlight w:val="yellow"/>
              </w:rPr>
              <w:t>V</w:t>
            </w:r>
            <w:r w:rsidR="00595C47" w:rsidRPr="002C7531">
              <w:rPr>
                <w:rFonts w:ascii="Calibri" w:hAnsi="Calibri"/>
                <w:sz w:val="22"/>
                <w:szCs w:val="22"/>
                <w:highlight w:val="yellow"/>
              </w:rPr>
              <w:t xml:space="preserve">    </w:t>
            </w:r>
            <w:r w:rsidRPr="002C7531">
              <w:rPr>
                <w:rFonts w:ascii="Calibri" w:hAnsi="Calibri"/>
                <w:sz w:val="22"/>
                <w:szCs w:val="22"/>
                <w:highlight w:val="yellow"/>
              </w:rPr>
              <w:t xml:space="preserve">  </w:t>
            </w:r>
            <w:r w:rsidR="006A565A" w:rsidRPr="002C7531">
              <w:rPr>
                <w:rFonts w:ascii="Calibri" w:hAnsi="Calibri"/>
                <w:sz w:val="22"/>
                <w:szCs w:val="22"/>
                <w:highlight w:val="yellow"/>
              </w:rPr>
              <w:t xml:space="preserve">                     </w:t>
            </w:r>
            <w:r w:rsidRPr="002C7531">
              <w:rPr>
                <w:rFonts w:ascii="Calibri" w:hAnsi="Calibri"/>
                <w:sz w:val="22"/>
                <w:szCs w:val="22"/>
                <w:highlight w:val="yellow"/>
              </w:rPr>
              <w:t xml:space="preserve"> dne: </w:t>
            </w:r>
            <w:r w:rsidR="006A565A" w:rsidRPr="002C7531">
              <w:rPr>
                <w:rFonts w:ascii="Calibri" w:hAnsi="Calibri" w:cs="Tahoma"/>
                <w:sz w:val="22"/>
                <w:szCs w:val="22"/>
                <w:highlight w:val="yellow"/>
              </w:rPr>
              <w:t>___.___._____</w:t>
            </w:r>
          </w:p>
        </w:tc>
      </w:tr>
      <w:tr w:rsidR="00A602D4" w:rsidRPr="002A5093" w:rsidTr="00A62710">
        <w:trPr>
          <w:trHeight w:val="924"/>
        </w:trPr>
        <w:tc>
          <w:tcPr>
            <w:tcW w:w="3850" w:type="dxa"/>
            <w:tcBorders>
              <w:bottom w:val="single" w:sz="4" w:space="0" w:color="auto"/>
            </w:tcBorders>
          </w:tcPr>
          <w:p w:rsidR="00A602D4" w:rsidRPr="000B29F2" w:rsidRDefault="00A602D4" w:rsidP="00A62710">
            <w:pPr>
              <w:rPr>
                <w:rFonts w:ascii="Calibri" w:hAnsi="Calibri"/>
                <w:sz w:val="22"/>
                <w:szCs w:val="22"/>
              </w:rPr>
            </w:pPr>
          </w:p>
          <w:p w:rsidR="00665F64" w:rsidRDefault="00665F64" w:rsidP="00A62710">
            <w:pPr>
              <w:rPr>
                <w:rFonts w:ascii="Calibri" w:hAnsi="Calibri"/>
                <w:sz w:val="22"/>
                <w:szCs w:val="22"/>
              </w:rPr>
            </w:pPr>
          </w:p>
          <w:p w:rsidR="00665F64" w:rsidRDefault="00665F64" w:rsidP="00A62710">
            <w:pPr>
              <w:rPr>
                <w:rFonts w:ascii="Calibri" w:hAnsi="Calibri"/>
                <w:sz w:val="22"/>
                <w:szCs w:val="22"/>
              </w:rPr>
            </w:pPr>
          </w:p>
          <w:p w:rsidR="00665F64" w:rsidRPr="000B29F2" w:rsidRDefault="00665F64" w:rsidP="00A62710">
            <w:pPr>
              <w:rPr>
                <w:rFonts w:ascii="Calibri" w:hAnsi="Calibri"/>
                <w:sz w:val="22"/>
                <w:szCs w:val="22"/>
              </w:rPr>
            </w:pPr>
          </w:p>
          <w:p w:rsidR="00A602D4" w:rsidRPr="000B29F2" w:rsidRDefault="00A602D4" w:rsidP="00A62710">
            <w:pPr>
              <w:rPr>
                <w:rFonts w:ascii="Calibri" w:hAnsi="Calibri"/>
                <w:sz w:val="22"/>
                <w:szCs w:val="22"/>
              </w:rPr>
            </w:pPr>
          </w:p>
        </w:tc>
        <w:tc>
          <w:tcPr>
            <w:tcW w:w="1260" w:type="dxa"/>
          </w:tcPr>
          <w:p w:rsidR="00A602D4" w:rsidRPr="000B29F2" w:rsidRDefault="00A602D4" w:rsidP="00A62710">
            <w:pPr>
              <w:rPr>
                <w:rFonts w:ascii="Calibri" w:hAnsi="Calibri"/>
                <w:sz w:val="22"/>
                <w:szCs w:val="22"/>
              </w:rPr>
            </w:pPr>
          </w:p>
        </w:tc>
        <w:tc>
          <w:tcPr>
            <w:tcW w:w="4102" w:type="dxa"/>
            <w:tcBorders>
              <w:bottom w:val="single" w:sz="4" w:space="0" w:color="auto"/>
            </w:tcBorders>
          </w:tcPr>
          <w:p w:rsidR="00A602D4" w:rsidRPr="000B29F2" w:rsidRDefault="00A602D4" w:rsidP="00A62710">
            <w:pPr>
              <w:rPr>
                <w:rFonts w:ascii="Calibri" w:hAnsi="Calibri"/>
                <w:sz w:val="22"/>
                <w:szCs w:val="22"/>
              </w:rPr>
            </w:pPr>
          </w:p>
        </w:tc>
      </w:tr>
      <w:tr w:rsidR="00A602D4" w:rsidRPr="005D1D24" w:rsidTr="00A62710">
        <w:trPr>
          <w:trHeight w:val="560"/>
        </w:trPr>
        <w:tc>
          <w:tcPr>
            <w:tcW w:w="3850" w:type="dxa"/>
            <w:tcBorders>
              <w:top w:val="single" w:sz="4" w:space="0" w:color="auto"/>
            </w:tcBorders>
          </w:tcPr>
          <w:p w:rsidR="00A602D4" w:rsidRPr="000B29F2" w:rsidRDefault="00A602D4" w:rsidP="00A62710">
            <w:pPr>
              <w:jc w:val="center"/>
              <w:rPr>
                <w:rFonts w:ascii="Calibri" w:hAnsi="Calibri"/>
                <w:sz w:val="22"/>
                <w:szCs w:val="22"/>
              </w:rPr>
            </w:pPr>
            <w:r w:rsidRPr="000B29F2">
              <w:rPr>
                <w:rFonts w:ascii="Calibri" w:hAnsi="Calibri"/>
                <w:sz w:val="22"/>
                <w:szCs w:val="22"/>
              </w:rPr>
              <w:t>za Objednatele</w:t>
            </w:r>
          </w:p>
          <w:p w:rsidR="00A602D4" w:rsidRPr="009E43D6" w:rsidRDefault="00A602D4" w:rsidP="00A62710">
            <w:pPr>
              <w:jc w:val="center"/>
              <w:rPr>
                <w:rFonts w:ascii="Calibri" w:hAnsi="Calibri"/>
                <w:b/>
                <w:sz w:val="22"/>
                <w:szCs w:val="22"/>
              </w:rPr>
            </w:pPr>
            <w:r>
              <w:rPr>
                <w:rFonts w:ascii="Calibri" w:hAnsi="Calibri"/>
                <w:b/>
                <w:sz w:val="22"/>
                <w:szCs w:val="22"/>
              </w:rPr>
              <w:t xml:space="preserve">Lubomír </w:t>
            </w:r>
            <w:proofErr w:type="spellStart"/>
            <w:r>
              <w:rPr>
                <w:rFonts w:ascii="Calibri" w:hAnsi="Calibri"/>
                <w:b/>
                <w:sz w:val="22"/>
                <w:szCs w:val="22"/>
              </w:rPr>
              <w:t>Šobich</w:t>
            </w:r>
            <w:proofErr w:type="spellEnd"/>
          </w:p>
          <w:p w:rsidR="00A602D4" w:rsidRPr="000B29F2" w:rsidRDefault="00A602D4" w:rsidP="00A62710">
            <w:pPr>
              <w:jc w:val="center"/>
              <w:rPr>
                <w:rFonts w:ascii="Calibri" w:hAnsi="Calibri"/>
                <w:sz w:val="22"/>
                <w:szCs w:val="22"/>
              </w:rPr>
            </w:pPr>
            <w:r>
              <w:rPr>
                <w:rFonts w:ascii="Calibri" w:hAnsi="Calibri"/>
                <w:sz w:val="22"/>
                <w:szCs w:val="22"/>
              </w:rPr>
              <w:t>starost</w:t>
            </w:r>
            <w:r w:rsidRPr="000B29F2">
              <w:rPr>
                <w:rFonts w:ascii="Calibri" w:hAnsi="Calibri"/>
                <w:sz w:val="22"/>
                <w:szCs w:val="22"/>
              </w:rPr>
              <w:t>a města</w:t>
            </w:r>
          </w:p>
        </w:tc>
        <w:tc>
          <w:tcPr>
            <w:tcW w:w="1260" w:type="dxa"/>
          </w:tcPr>
          <w:p w:rsidR="00A602D4" w:rsidRPr="000B29F2" w:rsidRDefault="00A602D4" w:rsidP="000635D0">
            <w:pPr>
              <w:rPr>
                <w:rFonts w:ascii="Calibri" w:hAnsi="Calibri"/>
                <w:sz w:val="22"/>
                <w:szCs w:val="22"/>
              </w:rPr>
            </w:pPr>
          </w:p>
        </w:tc>
        <w:tc>
          <w:tcPr>
            <w:tcW w:w="4102" w:type="dxa"/>
            <w:tcBorders>
              <w:top w:val="single" w:sz="4" w:space="0" w:color="auto"/>
            </w:tcBorders>
          </w:tcPr>
          <w:p w:rsidR="000635D0" w:rsidRDefault="00A602D4" w:rsidP="00A71626">
            <w:pPr>
              <w:jc w:val="center"/>
              <w:rPr>
                <w:rFonts w:ascii="Calibri" w:hAnsi="Calibri"/>
                <w:sz w:val="22"/>
                <w:szCs w:val="22"/>
              </w:rPr>
            </w:pPr>
            <w:r w:rsidRPr="000B29F2">
              <w:rPr>
                <w:rFonts w:ascii="Calibri" w:hAnsi="Calibri"/>
                <w:sz w:val="22"/>
                <w:szCs w:val="22"/>
              </w:rPr>
              <w:t>za Zhotovitele</w:t>
            </w:r>
          </w:p>
          <w:p w:rsidR="002C7531" w:rsidRPr="002C7531" w:rsidRDefault="002C7531" w:rsidP="00A71626">
            <w:pPr>
              <w:jc w:val="center"/>
              <w:rPr>
                <w:rFonts w:ascii="Calibri" w:hAnsi="Calibri"/>
                <w:b/>
                <w:sz w:val="22"/>
                <w:szCs w:val="22"/>
                <w:highlight w:val="yellow"/>
              </w:rPr>
            </w:pPr>
            <w:r w:rsidRPr="002C7531">
              <w:rPr>
                <w:rFonts w:ascii="Calibri" w:hAnsi="Calibri"/>
                <w:b/>
                <w:sz w:val="22"/>
                <w:szCs w:val="22"/>
                <w:highlight w:val="yellow"/>
              </w:rPr>
              <w:t>jméno</w:t>
            </w:r>
          </w:p>
          <w:p w:rsidR="002C7531" w:rsidRPr="002C7531" w:rsidRDefault="002C7531" w:rsidP="00A71626">
            <w:pPr>
              <w:jc w:val="center"/>
              <w:rPr>
                <w:rFonts w:ascii="Calibri" w:hAnsi="Calibri"/>
                <w:sz w:val="22"/>
                <w:szCs w:val="22"/>
              </w:rPr>
            </w:pPr>
            <w:r w:rsidRPr="002C7531">
              <w:rPr>
                <w:rFonts w:ascii="Calibri" w:hAnsi="Calibri"/>
                <w:sz w:val="22"/>
                <w:szCs w:val="22"/>
                <w:highlight w:val="yellow"/>
              </w:rPr>
              <w:t>firma</w:t>
            </w:r>
          </w:p>
        </w:tc>
      </w:tr>
    </w:tbl>
    <w:p w:rsidR="0023118E" w:rsidRPr="00A71626" w:rsidRDefault="0023118E" w:rsidP="00C421E5">
      <w:pPr>
        <w:rPr>
          <w:rFonts w:ascii="Calibri" w:hAnsi="Calibri" w:cs="Tahoma"/>
          <w:b/>
          <w:sz w:val="2"/>
          <w:szCs w:val="2"/>
        </w:rPr>
      </w:pPr>
    </w:p>
    <w:sectPr w:rsidR="0023118E" w:rsidRPr="00A71626" w:rsidSect="00665F64">
      <w:headerReference w:type="default" r:id="rId8"/>
      <w:footerReference w:type="default" r:id="rId9"/>
      <w:headerReference w:type="first" r:id="rId10"/>
      <w:pgSz w:w="11906" w:h="16838"/>
      <w:pgMar w:top="1417" w:right="1286" w:bottom="1134" w:left="1417" w:header="708" w:footer="3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D4A" w:rsidRDefault="00212D4A">
      <w:r>
        <w:separator/>
      </w:r>
    </w:p>
  </w:endnote>
  <w:endnote w:type="continuationSeparator" w:id="0">
    <w:p w:rsidR="00212D4A" w:rsidRDefault="0021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DC" w:rsidRPr="00B54BDC" w:rsidRDefault="00B54BDC" w:rsidP="00B54BDC">
    <w:pPr>
      <w:pStyle w:val="Zpat"/>
      <w:rPr>
        <w:rFonts w:ascii="Arial" w:hAnsi="Arial" w:cs="Arial"/>
        <w:sz w:val="18"/>
        <w:szCs w:val="18"/>
      </w:rPr>
    </w:pPr>
    <w:r w:rsidRPr="00B54BDC">
      <w:rPr>
        <w:rFonts w:ascii="Calibri" w:hAnsi="Calibri" w:cs="Arial"/>
        <w:sz w:val="20"/>
        <w:szCs w:val="20"/>
      </w:rPr>
      <w:t xml:space="preserve">Návrh smlouvy o dílo č. </w:t>
    </w:r>
    <w:proofErr w:type="spellStart"/>
    <w:r w:rsidRPr="00B54BDC">
      <w:rPr>
        <w:rFonts w:ascii="Calibri" w:hAnsi="Calibri" w:cs="Arial"/>
        <w:sz w:val="20"/>
        <w:szCs w:val="20"/>
      </w:rPr>
      <w:t>S</w:t>
    </w:r>
    <w:r w:rsidR="002879ED">
      <w:rPr>
        <w:rFonts w:ascii="Calibri" w:hAnsi="Calibri" w:cs="Arial"/>
        <w:sz w:val="20"/>
        <w:szCs w:val="20"/>
      </w:rPr>
      <w:t>ŘÚPaR</w:t>
    </w:r>
    <w:proofErr w:type="spellEnd"/>
    <w:r w:rsidR="002879ED">
      <w:rPr>
        <w:rFonts w:ascii="Calibri" w:hAnsi="Calibri" w:cs="Arial"/>
        <w:sz w:val="20"/>
        <w:szCs w:val="20"/>
      </w:rPr>
      <w:t>/2018</w:t>
    </w:r>
    <w:r w:rsidRPr="00B54BDC">
      <w:rPr>
        <w:rFonts w:ascii="Calibri" w:hAnsi="Calibri" w:cs="Arial"/>
        <w:sz w:val="20"/>
        <w:szCs w:val="20"/>
      </w:rPr>
      <w:t xml:space="preserve">/___/SD (dle objednatele) </w:t>
    </w:r>
    <w:r w:rsidRPr="00B54BDC">
      <w:rPr>
        <w:rFonts w:ascii="Calibri" w:hAnsi="Calibri" w:cs="Arial"/>
        <w:sz w:val="20"/>
        <w:szCs w:val="20"/>
      </w:rPr>
      <w:tab/>
    </w:r>
    <w:r w:rsidRPr="00B54BDC">
      <w:rPr>
        <w:rStyle w:val="slostrnky"/>
        <w:rFonts w:ascii="Calibri" w:hAnsi="Calibri" w:cs="Arial"/>
        <w:sz w:val="20"/>
        <w:szCs w:val="20"/>
      </w:rPr>
      <w:fldChar w:fldCharType="begin"/>
    </w:r>
    <w:r w:rsidRPr="00B54BDC">
      <w:rPr>
        <w:rStyle w:val="slostrnky"/>
        <w:rFonts w:ascii="Calibri" w:hAnsi="Calibri" w:cs="Arial"/>
        <w:sz w:val="20"/>
        <w:szCs w:val="20"/>
      </w:rPr>
      <w:instrText xml:space="preserve">PAGE  </w:instrText>
    </w:r>
    <w:r w:rsidRPr="00B54BDC">
      <w:rPr>
        <w:rStyle w:val="slostrnky"/>
        <w:rFonts w:ascii="Calibri" w:hAnsi="Calibri" w:cs="Arial"/>
        <w:sz w:val="20"/>
        <w:szCs w:val="20"/>
      </w:rPr>
      <w:fldChar w:fldCharType="separate"/>
    </w:r>
    <w:r w:rsidR="00BF235E">
      <w:rPr>
        <w:rStyle w:val="slostrnky"/>
        <w:rFonts w:ascii="Calibri" w:hAnsi="Calibri" w:cs="Arial"/>
        <w:noProof/>
        <w:sz w:val="20"/>
        <w:szCs w:val="20"/>
      </w:rPr>
      <w:t>2</w:t>
    </w:r>
    <w:r w:rsidRPr="00B54BDC">
      <w:rPr>
        <w:rStyle w:val="slostrnky"/>
        <w:rFonts w:ascii="Calibri" w:hAnsi="Calibri" w:cs="Arial"/>
        <w:sz w:val="20"/>
        <w:szCs w:val="20"/>
      </w:rPr>
      <w:fldChar w:fldCharType="end"/>
    </w:r>
    <w:r w:rsidRPr="00B54BDC">
      <w:rPr>
        <w:rStyle w:val="slostrnky"/>
        <w:rFonts w:ascii="Calibri" w:hAnsi="Calibri" w:cs="Arial"/>
        <w:sz w:val="20"/>
        <w:szCs w:val="20"/>
      </w:rPr>
      <w:t>/</w:t>
    </w:r>
    <w:r w:rsidRPr="00B54BDC">
      <w:rPr>
        <w:rStyle w:val="slostrnky"/>
        <w:rFonts w:ascii="Calibri" w:hAnsi="Calibri" w:cs="Arial"/>
        <w:sz w:val="20"/>
        <w:szCs w:val="20"/>
      </w:rPr>
      <w:fldChar w:fldCharType="begin"/>
    </w:r>
    <w:r w:rsidRPr="00B54BDC">
      <w:rPr>
        <w:rStyle w:val="slostrnky"/>
        <w:rFonts w:ascii="Calibri" w:hAnsi="Calibri" w:cs="Arial"/>
        <w:sz w:val="20"/>
        <w:szCs w:val="20"/>
      </w:rPr>
      <w:instrText xml:space="preserve"> NUMPAGES </w:instrText>
    </w:r>
    <w:r w:rsidRPr="00B54BDC">
      <w:rPr>
        <w:rStyle w:val="slostrnky"/>
        <w:rFonts w:ascii="Calibri" w:hAnsi="Calibri" w:cs="Arial"/>
        <w:sz w:val="20"/>
        <w:szCs w:val="20"/>
      </w:rPr>
      <w:fldChar w:fldCharType="separate"/>
    </w:r>
    <w:r w:rsidR="00BF235E">
      <w:rPr>
        <w:rStyle w:val="slostrnky"/>
        <w:rFonts w:ascii="Calibri" w:hAnsi="Calibri" w:cs="Arial"/>
        <w:noProof/>
        <w:sz w:val="20"/>
        <w:szCs w:val="20"/>
      </w:rPr>
      <w:t>3</w:t>
    </w:r>
    <w:r w:rsidRPr="00B54BDC">
      <w:rPr>
        <w:rStyle w:val="slostrnky"/>
        <w:rFonts w:ascii="Calibri" w:hAnsi="Calibri" w:cs="Arial"/>
        <w:sz w:val="20"/>
        <w:szCs w:val="20"/>
      </w:rPr>
      <w:fldChar w:fldCharType="end"/>
    </w:r>
  </w:p>
  <w:p w:rsidR="00B54BDC" w:rsidRPr="00B54BDC" w:rsidRDefault="00B54BDC" w:rsidP="00B54BDC">
    <w:pPr>
      <w:pStyle w:val="Zpat"/>
      <w:ind w:right="360"/>
      <w:jc w:val="both"/>
      <w:rPr>
        <w:rFonts w:ascii="Calibri" w:hAnsi="Calibri" w:cs="Arial"/>
        <w:sz w:val="20"/>
        <w:szCs w:val="20"/>
      </w:rPr>
    </w:pPr>
    <w:r w:rsidRPr="00B54BDC">
      <w:rPr>
        <w:rFonts w:ascii="Calibri" w:hAnsi="Calibri" w:cs="Arial"/>
        <w:sz w:val="20"/>
        <w:szCs w:val="20"/>
      </w:rPr>
      <w:t>„</w:t>
    </w:r>
    <w:r w:rsidR="002879ED">
      <w:rPr>
        <w:rFonts w:ascii="Calibri" w:hAnsi="Calibri" w:cs="Arial"/>
        <w:sz w:val="20"/>
        <w:szCs w:val="20"/>
      </w:rPr>
      <w:t>……………………..</w:t>
    </w:r>
    <w:r w:rsidRPr="00B54BDC">
      <w:rPr>
        <w:rFonts w:ascii="Calibri" w:hAnsi="Calibri" w:cs="Arial"/>
        <w:sz w:val="20"/>
        <w:szCs w:val="20"/>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D4A" w:rsidRDefault="00212D4A">
      <w:r>
        <w:separator/>
      </w:r>
    </w:p>
  </w:footnote>
  <w:footnote w:type="continuationSeparator" w:id="0">
    <w:p w:rsidR="00212D4A" w:rsidRDefault="00212D4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A89" w:rsidRDefault="001D3A89" w:rsidP="001D3A89">
    <w:pPr>
      <w:pStyle w:val="Zhlav"/>
    </w:pPr>
  </w:p>
  <w:p w:rsidR="00F9500A" w:rsidRPr="00F854C2" w:rsidRDefault="00F9500A">
    <w:pPr>
      <w:pStyle w:val="Zhlav"/>
      <w:rPr>
        <w:sz w:val="10"/>
        <w:szCs w:val="1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531" w:rsidRPr="002C7531" w:rsidRDefault="002C7531" w:rsidP="002C7531">
    <w:pPr>
      <w:pStyle w:val="Zhlav"/>
      <w:spacing w:before="240"/>
      <w:jc w:val="center"/>
      <w:rPr>
        <w:rFonts w:ascii="Cambria" w:hAnsi="Cambria"/>
        <w:sz w:val="22"/>
      </w:rPr>
    </w:pPr>
    <w:r w:rsidRPr="002C7531">
      <w:rPr>
        <w:rFonts w:ascii="Cambria" w:hAnsi="Cambria"/>
        <w:sz w:val="22"/>
      </w:rPr>
      <w:t>Příloha č. 05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976D4"/>
    <w:multiLevelType w:val="hybridMultilevel"/>
    <w:tmpl w:val="6E82CD2A"/>
    <w:lvl w:ilvl="0" w:tplc="0D5A8A7E">
      <w:start w:val="1"/>
      <w:numFmt w:val="lowerLetter"/>
      <w:lvlText w:val="%1)"/>
      <w:lvlJc w:val="left"/>
      <w:pPr>
        <w:ind w:left="720" w:hanging="360"/>
      </w:pPr>
      <w:rPr>
        <w:rFonts w:hint="default"/>
        <w:i/>
        <w:i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E05340"/>
    <w:multiLevelType w:val="multilevel"/>
    <w:tmpl w:val="08784FFA"/>
    <w:lvl w:ilvl="0">
      <w:start w:val="1"/>
      <w:numFmt w:val="decimal"/>
      <w:lvlText w:val="%1."/>
      <w:lvlJc w:val="left"/>
      <w:pPr>
        <w:ind w:left="360" w:hanging="360"/>
      </w:pPr>
      <w:rPr>
        <w:rFonts w:hint="default"/>
        <w:color w:val="0000FF"/>
        <w:u w:val="single"/>
      </w:rPr>
    </w:lvl>
    <w:lvl w:ilvl="1">
      <w:start w:val="1"/>
      <w:numFmt w:val="decimal"/>
      <w:lvlText w:val="%1.%2."/>
      <w:lvlJc w:val="left"/>
      <w:pPr>
        <w:ind w:left="600" w:hanging="360"/>
      </w:pPr>
      <w:rPr>
        <w:rFonts w:hint="default"/>
        <w:color w:val="0000FF"/>
        <w:u w:val="single"/>
      </w:rPr>
    </w:lvl>
    <w:lvl w:ilvl="2">
      <w:start w:val="1"/>
      <w:numFmt w:val="decimal"/>
      <w:lvlText w:val="%1.%2.%3."/>
      <w:lvlJc w:val="left"/>
      <w:pPr>
        <w:ind w:left="1200" w:hanging="720"/>
      </w:pPr>
      <w:rPr>
        <w:rFonts w:hint="default"/>
        <w:color w:val="0000FF"/>
        <w:u w:val="single"/>
      </w:rPr>
    </w:lvl>
    <w:lvl w:ilvl="3">
      <w:start w:val="1"/>
      <w:numFmt w:val="decimal"/>
      <w:lvlText w:val="%1.%2.%3.%4."/>
      <w:lvlJc w:val="left"/>
      <w:pPr>
        <w:ind w:left="1440" w:hanging="720"/>
      </w:pPr>
      <w:rPr>
        <w:rFonts w:hint="default"/>
        <w:color w:val="0000FF"/>
        <w:u w:val="single"/>
      </w:rPr>
    </w:lvl>
    <w:lvl w:ilvl="4">
      <w:start w:val="1"/>
      <w:numFmt w:val="decimal"/>
      <w:lvlText w:val="%1.%2.%3.%4.%5."/>
      <w:lvlJc w:val="left"/>
      <w:pPr>
        <w:ind w:left="2040" w:hanging="1080"/>
      </w:pPr>
      <w:rPr>
        <w:rFonts w:hint="default"/>
        <w:color w:val="0000FF"/>
        <w:u w:val="single"/>
      </w:rPr>
    </w:lvl>
    <w:lvl w:ilvl="5">
      <w:start w:val="1"/>
      <w:numFmt w:val="decimal"/>
      <w:lvlText w:val="%1.%2.%3.%4.%5.%6."/>
      <w:lvlJc w:val="left"/>
      <w:pPr>
        <w:ind w:left="2280" w:hanging="1080"/>
      </w:pPr>
      <w:rPr>
        <w:rFonts w:hint="default"/>
        <w:color w:val="0000FF"/>
        <w:u w:val="single"/>
      </w:rPr>
    </w:lvl>
    <w:lvl w:ilvl="6">
      <w:start w:val="1"/>
      <w:numFmt w:val="decimal"/>
      <w:lvlText w:val="%1.%2.%3.%4.%5.%6.%7."/>
      <w:lvlJc w:val="left"/>
      <w:pPr>
        <w:ind w:left="2880" w:hanging="1440"/>
      </w:pPr>
      <w:rPr>
        <w:rFonts w:hint="default"/>
        <w:color w:val="0000FF"/>
        <w:u w:val="single"/>
      </w:rPr>
    </w:lvl>
    <w:lvl w:ilvl="7">
      <w:start w:val="1"/>
      <w:numFmt w:val="decimal"/>
      <w:lvlText w:val="%1.%2.%3.%4.%5.%6.%7.%8."/>
      <w:lvlJc w:val="left"/>
      <w:pPr>
        <w:ind w:left="3120" w:hanging="1440"/>
      </w:pPr>
      <w:rPr>
        <w:rFonts w:hint="default"/>
        <w:color w:val="0000FF"/>
        <w:u w:val="single"/>
      </w:rPr>
    </w:lvl>
    <w:lvl w:ilvl="8">
      <w:start w:val="1"/>
      <w:numFmt w:val="decimal"/>
      <w:lvlText w:val="%1.%2.%3.%4.%5.%6.%7.%8.%9."/>
      <w:lvlJc w:val="left"/>
      <w:pPr>
        <w:ind w:left="3720" w:hanging="1800"/>
      </w:pPr>
      <w:rPr>
        <w:rFonts w:hint="default"/>
        <w:color w:val="0000FF"/>
        <w:u w:val="single"/>
      </w:rPr>
    </w:lvl>
  </w:abstractNum>
  <w:abstractNum w:abstractNumId="2" w15:restartNumberingAfterBreak="0">
    <w:nsid w:val="044D3197"/>
    <w:multiLevelType w:val="hybridMultilevel"/>
    <w:tmpl w:val="64EA005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04F266A0"/>
    <w:multiLevelType w:val="hybridMultilevel"/>
    <w:tmpl w:val="3AE27218"/>
    <w:lvl w:ilvl="0" w:tplc="FFFFFFFF">
      <w:start w:val="1"/>
      <w:numFmt w:val="decimal"/>
      <w:lvlText w:val="14.%1"/>
      <w:lvlJc w:val="left"/>
      <w:pPr>
        <w:ind w:left="720" w:hanging="360"/>
      </w:pPr>
      <w:rPr>
        <w:sz w:val="20"/>
        <w:szCs w:val="20"/>
      </w:rPr>
    </w:lvl>
    <w:lvl w:ilvl="1" w:tplc="FFFFFFFF">
      <w:start w:val="1"/>
      <w:numFmt w:val="lowerLetter"/>
      <w:lvlText w:val="%2."/>
      <w:lvlJc w:val="left"/>
      <w:pPr>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60D6084"/>
    <w:multiLevelType w:val="multilevel"/>
    <w:tmpl w:val="C832C894"/>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65E737C"/>
    <w:multiLevelType w:val="hybridMultilevel"/>
    <w:tmpl w:val="91CE1432"/>
    <w:lvl w:ilvl="0" w:tplc="822A2108">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6CC72E1"/>
    <w:multiLevelType w:val="hybridMultilevel"/>
    <w:tmpl w:val="C68A165C"/>
    <w:lvl w:ilvl="0" w:tplc="04050001">
      <w:start w:val="1"/>
      <w:numFmt w:val="bullet"/>
      <w:lvlText w:val=""/>
      <w:lvlJc w:val="left"/>
      <w:pPr>
        <w:ind w:left="1993" w:hanging="360"/>
      </w:pPr>
      <w:rPr>
        <w:rFonts w:ascii="Symbol" w:hAnsi="Symbol" w:hint="default"/>
      </w:rPr>
    </w:lvl>
    <w:lvl w:ilvl="1" w:tplc="04050003" w:tentative="1">
      <w:start w:val="1"/>
      <w:numFmt w:val="bullet"/>
      <w:lvlText w:val="o"/>
      <w:lvlJc w:val="left"/>
      <w:pPr>
        <w:ind w:left="2713" w:hanging="360"/>
      </w:pPr>
      <w:rPr>
        <w:rFonts w:ascii="Courier New" w:hAnsi="Courier New" w:cs="Courier New" w:hint="default"/>
      </w:rPr>
    </w:lvl>
    <w:lvl w:ilvl="2" w:tplc="04050005" w:tentative="1">
      <w:start w:val="1"/>
      <w:numFmt w:val="bullet"/>
      <w:lvlText w:val=""/>
      <w:lvlJc w:val="left"/>
      <w:pPr>
        <w:ind w:left="3433" w:hanging="360"/>
      </w:pPr>
      <w:rPr>
        <w:rFonts w:ascii="Wingdings" w:hAnsi="Wingdings" w:hint="default"/>
      </w:rPr>
    </w:lvl>
    <w:lvl w:ilvl="3" w:tplc="04050001" w:tentative="1">
      <w:start w:val="1"/>
      <w:numFmt w:val="bullet"/>
      <w:lvlText w:val=""/>
      <w:lvlJc w:val="left"/>
      <w:pPr>
        <w:ind w:left="4153" w:hanging="360"/>
      </w:pPr>
      <w:rPr>
        <w:rFonts w:ascii="Symbol" w:hAnsi="Symbol" w:hint="default"/>
      </w:rPr>
    </w:lvl>
    <w:lvl w:ilvl="4" w:tplc="04050003" w:tentative="1">
      <w:start w:val="1"/>
      <w:numFmt w:val="bullet"/>
      <w:lvlText w:val="o"/>
      <w:lvlJc w:val="left"/>
      <w:pPr>
        <w:ind w:left="4873" w:hanging="360"/>
      </w:pPr>
      <w:rPr>
        <w:rFonts w:ascii="Courier New" w:hAnsi="Courier New" w:cs="Courier New" w:hint="default"/>
      </w:rPr>
    </w:lvl>
    <w:lvl w:ilvl="5" w:tplc="04050005" w:tentative="1">
      <w:start w:val="1"/>
      <w:numFmt w:val="bullet"/>
      <w:lvlText w:val=""/>
      <w:lvlJc w:val="left"/>
      <w:pPr>
        <w:ind w:left="5593" w:hanging="360"/>
      </w:pPr>
      <w:rPr>
        <w:rFonts w:ascii="Wingdings" w:hAnsi="Wingdings" w:hint="default"/>
      </w:rPr>
    </w:lvl>
    <w:lvl w:ilvl="6" w:tplc="04050001" w:tentative="1">
      <w:start w:val="1"/>
      <w:numFmt w:val="bullet"/>
      <w:lvlText w:val=""/>
      <w:lvlJc w:val="left"/>
      <w:pPr>
        <w:ind w:left="6313" w:hanging="360"/>
      </w:pPr>
      <w:rPr>
        <w:rFonts w:ascii="Symbol" w:hAnsi="Symbol" w:hint="default"/>
      </w:rPr>
    </w:lvl>
    <w:lvl w:ilvl="7" w:tplc="04050003" w:tentative="1">
      <w:start w:val="1"/>
      <w:numFmt w:val="bullet"/>
      <w:lvlText w:val="o"/>
      <w:lvlJc w:val="left"/>
      <w:pPr>
        <w:ind w:left="7033" w:hanging="360"/>
      </w:pPr>
      <w:rPr>
        <w:rFonts w:ascii="Courier New" w:hAnsi="Courier New" w:cs="Courier New" w:hint="default"/>
      </w:rPr>
    </w:lvl>
    <w:lvl w:ilvl="8" w:tplc="04050005" w:tentative="1">
      <w:start w:val="1"/>
      <w:numFmt w:val="bullet"/>
      <w:lvlText w:val=""/>
      <w:lvlJc w:val="left"/>
      <w:pPr>
        <w:ind w:left="7753" w:hanging="360"/>
      </w:pPr>
      <w:rPr>
        <w:rFonts w:ascii="Wingdings" w:hAnsi="Wingdings" w:hint="default"/>
      </w:rPr>
    </w:lvl>
  </w:abstractNum>
  <w:abstractNum w:abstractNumId="7" w15:restartNumberingAfterBreak="0">
    <w:nsid w:val="0706175C"/>
    <w:multiLevelType w:val="multilevel"/>
    <w:tmpl w:val="B0D2EB80"/>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15:restartNumberingAfterBreak="0">
    <w:nsid w:val="076F6E0F"/>
    <w:multiLevelType w:val="hybridMultilevel"/>
    <w:tmpl w:val="772C6860"/>
    <w:lvl w:ilvl="0" w:tplc="DEA4D630">
      <w:start w:val="1"/>
      <w:numFmt w:val="lowerLetter"/>
      <w:lvlText w:val="%1)"/>
      <w:lvlJc w:val="left"/>
      <w:pPr>
        <w:ind w:left="150" w:hanging="510"/>
      </w:pPr>
      <w:rPr>
        <w:rFonts w:hint="default"/>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9" w15:restartNumberingAfterBreak="0">
    <w:nsid w:val="08443AF0"/>
    <w:multiLevelType w:val="hybridMultilevel"/>
    <w:tmpl w:val="9AC2963C"/>
    <w:lvl w:ilvl="0" w:tplc="A08E07BA">
      <w:start w:val="1"/>
      <w:numFmt w:val="decimal"/>
      <w:lvlText w:val="%1."/>
      <w:lvlJc w:val="left"/>
      <w:pPr>
        <w:tabs>
          <w:tab w:val="num" w:pos="705"/>
        </w:tabs>
        <w:ind w:left="705" w:hanging="705"/>
      </w:pPr>
      <w:rPr>
        <w:rFont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4588FCC4">
      <w:start w:val="1"/>
      <w:numFmt w:val="bullet"/>
      <w:lvlText w:val="-"/>
      <w:lvlJc w:val="left"/>
      <w:pPr>
        <w:tabs>
          <w:tab w:val="num" w:pos="2325"/>
        </w:tabs>
        <w:ind w:left="2325" w:hanging="705"/>
      </w:pPr>
      <w:rPr>
        <w:rFonts w:ascii="Tahoma" w:eastAsia="Times New Roman" w:hAnsi="Tahoma" w:cs="Tahoma" w:hint="default"/>
      </w:rPr>
    </w:lvl>
    <w:lvl w:ilvl="3" w:tplc="E85A81E0">
      <w:start w:val="1"/>
      <w:numFmt w:val="decimal"/>
      <w:lvlText w:val="%4)"/>
      <w:lvlJc w:val="left"/>
      <w:pPr>
        <w:tabs>
          <w:tab w:val="num" w:pos="2865"/>
        </w:tabs>
        <w:ind w:left="2865" w:hanging="705"/>
      </w:pPr>
      <w:rPr>
        <w:rFonts w:hint="default"/>
      </w:r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091238AB"/>
    <w:multiLevelType w:val="hybridMultilevel"/>
    <w:tmpl w:val="93F25498"/>
    <w:lvl w:ilvl="0" w:tplc="FFFFFFFF">
      <w:start w:val="1"/>
      <w:numFmt w:val="decimal"/>
      <w:lvlText w:val="13.%1"/>
      <w:lvlJc w:val="left"/>
      <w:pPr>
        <w:ind w:left="720" w:hanging="360"/>
      </w:pPr>
      <w:rPr>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093B4941"/>
    <w:multiLevelType w:val="hybridMultilevel"/>
    <w:tmpl w:val="64BC13B0"/>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decimal"/>
      <w:lvlText w:val="%9."/>
      <w:lvlJc w:val="left"/>
      <w:pPr>
        <w:tabs>
          <w:tab w:val="num" w:pos="6480"/>
        </w:tabs>
        <w:ind w:left="6480" w:hanging="360"/>
      </w:pPr>
    </w:lvl>
  </w:abstractNum>
  <w:abstractNum w:abstractNumId="12" w15:restartNumberingAfterBreak="0">
    <w:nsid w:val="0ACD0A2B"/>
    <w:multiLevelType w:val="hybridMultilevel"/>
    <w:tmpl w:val="93C45C7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1AE620D"/>
    <w:multiLevelType w:val="hybridMultilevel"/>
    <w:tmpl w:val="C96A718C"/>
    <w:lvl w:ilvl="0" w:tplc="EF345630">
      <w:start w:val="1"/>
      <w:numFmt w:val="decimal"/>
      <w:lvlText w:val="%1)"/>
      <w:lvlJc w:val="left"/>
      <w:pPr>
        <w:ind w:left="930" w:hanging="360"/>
      </w:pPr>
      <w:rPr>
        <w:rFonts w:hint="default"/>
        <w:b w:val="0"/>
        <w:bCs w:val="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start w:val="1"/>
      <w:numFmt w:val="decimal"/>
      <w:lvlText w:val="%4."/>
      <w:lvlJc w:val="left"/>
      <w:pPr>
        <w:ind w:left="3090" w:hanging="360"/>
      </w:pPr>
    </w:lvl>
    <w:lvl w:ilvl="4" w:tplc="04050019">
      <w:start w:val="1"/>
      <w:numFmt w:val="lowerLetter"/>
      <w:lvlText w:val="%5."/>
      <w:lvlJc w:val="left"/>
      <w:pPr>
        <w:ind w:left="3810" w:hanging="360"/>
      </w:pPr>
    </w:lvl>
    <w:lvl w:ilvl="5" w:tplc="0405001B">
      <w:start w:val="1"/>
      <w:numFmt w:val="lowerRoman"/>
      <w:lvlText w:val="%6."/>
      <w:lvlJc w:val="right"/>
      <w:pPr>
        <w:ind w:left="4530" w:hanging="180"/>
      </w:pPr>
    </w:lvl>
    <w:lvl w:ilvl="6" w:tplc="0405000F">
      <w:start w:val="1"/>
      <w:numFmt w:val="decimal"/>
      <w:lvlText w:val="%7."/>
      <w:lvlJc w:val="left"/>
      <w:pPr>
        <w:ind w:left="5250" w:hanging="360"/>
      </w:pPr>
    </w:lvl>
    <w:lvl w:ilvl="7" w:tplc="04050019">
      <w:start w:val="1"/>
      <w:numFmt w:val="lowerLetter"/>
      <w:lvlText w:val="%8."/>
      <w:lvlJc w:val="left"/>
      <w:pPr>
        <w:ind w:left="5970" w:hanging="360"/>
      </w:pPr>
    </w:lvl>
    <w:lvl w:ilvl="8" w:tplc="0405001B">
      <w:start w:val="1"/>
      <w:numFmt w:val="lowerRoman"/>
      <w:lvlText w:val="%9."/>
      <w:lvlJc w:val="right"/>
      <w:pPr>
        <w:ind w:left="6690" w:hanging="180"/>
      </w:pPr>
    </w:lvl>
  </w:abstractNum>
  <w:abstractNum w:abstractNumId="14" w15:restartNumberingAfterBreak="0">
    <w:nsid w:val="14251633"/>
    <w:multiLevelType w:val="hybridMultilevel"/>
    <w:tmpl w:val="90BC22D8"/>
    <w:lvl w:ilvl="0" w:tplc="F70291F4">
      <w:start w:val="1"/>
      <w:numFmt w:val="lowerLetter"/>
      <w:lvlText w:val="%1)"/>
      <w:lvlJc w:val="left"/>
      <w:pPr>
        <w:tabs>
          <w:tab w:val="num" w:pos="2103"/>
        </w:tabs>
        <w:ind w:left="2103" w:hanging="360"/>
      </w:pPr>
      <w:rPr>
        <w:rFonts w:hint="default"/>
      </w:r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15" w15:restartNumberingAfterBreak="0">
    <w:nsid w:val="15981972"/>
    <w:multiLevelType w:val="hybridMultilevel"/>
    <w:tmpl w:val="D27A3DA2"/>
    <w:lvl w:ilvl="0" w:tplc="04050001">
      <w:start w:val="1"/>
      <w:numFmt w:val="bullet"/>
      <w:lvlText w:val=""/>
      <w:lvlJc w:val="left"/>
      <w:pPr>
        <w:ind w:left="1280" w:hanging="360"/>
      </w:pPr>
      <w:rPr>
        <w:rFonts w:ascii="Symbol" w:hAnsi="Symbol" w:hint="default"/>
      </w:rPr>
    </w:lvl>
    <w:lvl w:ilvl="1" w:tplc="04050003" w:tentative="1">
      <w:start w:val="1"/>
      <w:numFmt w:val="bullet"/>
      <w:lvlText w:val="o"/>
      <w:lvlJc w:val="left"/>
      <w:pPr>
        <w:ind w:left="2000" w:hanging="360"/>
      </w:pPr>
      <w:rPr>
        <w:rFonts w:ascii="Courier New" w:hAnsi="Courier New" w:cs="Courier New" w:hint="default"/>
      </w:rPr>
    </w:lvl>
    <w:lvl w:ilvl="2" w:tplc="04050005" w:tentative="1">
      <w:start w:val="1"/>
      <w:numFmt w:val="bullet"/>
      <w:lvlText w:val=""/>
      <w:lvlJc w:val="left"/>
      <w:pPr>
        <w:ind w:left="2720" w:hanging="360"/>
      </w:pPr>
      <w:rPr>
        <w:rFonts w:ascii="Wingdings" w:hAnsi="Wingdings" w:hint="default"/>
      </w:rPr>
    </w:lvl>
    <w:lvl w:ilvl="3" w:tplc="04050001" w:tentative="1">
      <w:start w:val="1"/>
      <w:numFmt w:val="bullet"/>
      <w:lvlText w:val=""/>
      <w:lvlJc w:val="left"/>
      <w:pPr>
        <w:ind w:left="3440" w:hanging="360"/>
      </w:pPr>
      <w:rPr>
        <w:rFonts w:ascii="Symbol" w:hAnsi="Symbol" w:hint="default"/>
      </w:rPr>
    </w:lvl>
    <w:lvl w:ilvl="4" w:tplc="04050003" w:tentative="1">
      <w:start w:val="1"/>
      <w:numFmt w:val="bullet"/>
      <w:lvlText w:val="o"/>
      <w:lvlJc w:val="left"/>
      <w:pPr>
        <w:ind w:left="4160" w:hanging="360"/>
      </w:pPr>
      <w:rPr>
        <w:rFonts w:ascii="Courier New" w:hAnsi="Courier New" w:cs="Courier New" w:hint="default"/>
      </w:rPr>
    </w:lvl>
    <w:lvl w:ilvl="5" w:tplc="04050005" w:tentative="1">
      <w:start w:val="1"/>
      <w:numFmt w:val="bullet"/>
      <w:lvlText w:val=""/>
      <w:lvlJc w:val="left"/>
      <w:pPr>
        <w:ind w:left="4880" w:hanging="360"/>
      </w:pPr>
      <w:rPr>
        <w:rFonts w:ascii="Wingdings" w:hAnsi="Wingdings" w:hint="default"/>
      </w:rPr>
    </w:lvl>
    <w:lvl w:ilvl="6" w:tplc="04050001" w:tentative="1">
      <w:start w:val="1"/>
      <w:numFmt w:val="bullet"/>
      <w:lvlText w:val=""/>
      <w:lvlJc w:val="left"/>
      <w:pPr>
        <w:ind w:left="5600" w:hanging="360"/>
      </w:pPr>
      <w:rPr>
        <w:rFonts w:ascii="Symbol" w:hAnsi="Symbol" w:hint="default"/>
      </w:rPr>
    </w:lvl>
    <w:lvl w:ilvl="7" w:tplc="04050003" w:tentative="1">
      <w:start w:val="1"/>
      <w:numFmt w:val="bullet"/>
      <w:lvlText w:val="o"/>
      <w:lvlJc w:val="left"/>
      <w:pPr>
        <w:ind w:left="6320" w:hanging="360"/>
      </w:pPr>
      <w:rPr>
        <w:rFonts w:ascii="Courier New" w:hAnsi="Courier New" w:cs="Courier New" w:hint="default"/>
      </w:rPr>
    </w:lvl>
    <w:lvl w:ilvl="8" w:tplc="04050005" w:tentative="1">
      <w:start w:val="1"/>
      <w:numFmt w:val="bullet"/>
      <w:lvlText w:val=""/>
      <w:lvlJc w:val="left"/>
      <w:pPr>
        <w:ind w:left="7040" w:hanging="360"/>
      </w:pPr>
      <w:rPr>
        <w:rFonts w:ascii="Wingdings" w:hAnsi="Wingdings" w:hint="default"/>
      </w:rPr>
    </w:lvl>
  </w:abstractNum>
  <w:abstractNum w:abstractNumId="16" w15:restartNumberingAfterBreak="0">
    <w:nsid w:val="15E17FE8"/>
    <w:multiLevelType w:val="hybridMultilevel"/>
    <w:tmpl w:val="61C65718"/>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16E577D0"/>
    <w:multiLevelType w:val="hybridMultilevel"/>
    <w:tmpl w:val="7E6C68B6"/>
    <w:lvl w:ilvl="0" w:tplc="30C2D29E">
      <w:start w:val="1"/>
      <w:numFmt w:val="lowerLetter"/>
      <w:lvlText w:val="%1)"/>
      <w:lvlJc w:val="left"/>
      <w:pPr>
        <w:ind w:left="0" w:hanging="360"/>
      </w:pPr>
      <w:rPr>
        <w:rFonts w:hint="default"/>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18" w15:restartNumberingAfterBreak="0">
    <w:nsid w:val="19C30196"/>
    <w:multiLevelType w:val="hybridMultilevel"/>
    <w:tmpl w:val="21623646"/>
    <w:lvl w:ilvl="0" w:tplc="1FB85FEA">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9" w15:restartNumberingAfterBreak="0">
    <w:nsid w:val="1D6C6335"/>
    <w:multiLevelType w:val="hybridMultilevel"/>
    <w:tmpl w:val="484E464A"/>
    <w:lvl w:ilvl="0" w:tplc="04050001">
      <w:start w:val="1"/>
      <w:numFmt w:val="bullet"/>
      <w:lvlText w:val=""/>
      <w:lvlJc w:val="left"/>
      <w:pPr>
        <w:ind w:left="1224" w:hanging="360"/>
      </w:pPr>
      <w:rPr>
        <w:rFonts w:ascii="Symbol" w:hAnsi="Symbol" w:hint="default"/>
      </w:rPr>
    </w:lvl>
    <w:lvl w:ilvl="1" w:tplc="04050003" w:tentative="1">
      <w:start w:val="1"/>
      <w:numFmt w:val="bullet"/>
      <w:lvlText w:val="o"/>
      <w:lvlJc w:val="left"/>
      <w:pPr>
        <w:ind w:left="1944" w:hanging="360"/>
      </w:pPr>
      <w:rPr>
        <w:rFonts w:ascii="Courier New" w:hAnsi="Courier New" w:cs="Courier New" w:hint="default"/>
      </w:rPr>
    </w:lvl>
    <w:lvl w:ilvl="2" w:tplc="04050005" w:tentative="1">
      <w:start w:val="1"/>
      <w:numFmt w:val="bullet"/>
      <w:lvlText w:val=""/>
      <w:lvlJc w:val="left"/>
      <w:pPr>
        <w:ind w:left="2664" w:hanging="360"/>
      </w:pPr>
      <w:rPr>
        <w:rFonts w:ascii="Wingdings" w:hAnsi="Wingdings" w:hint="default"/>
      </w:rPr>
    </w:lvl>
    <w:lvl w:ilvl="3" w:tplc="04050001" w:tentative="1">
      <w:start w:val="1"/>
      <w:numFmt w:val="bullet"/>
      <w:lvlText w:val=""/>
      <w:lvlJc w:val="left"/>
      <w:pPr>
        <w:ind w:left="3384" w:hanging="360"/>
      </w:pPr>
      <w:rPr>
        <w:rFonts w:ascii="Symbol" w:hAnsi="Symbol" w:hint="default"/>
      </w:rPr>
    </w:lvl>
    <w:lvl w:ilvl="4" w:tplc="04050003" w:tentative="1">
      <w:start w:val="1"/>
      <w:numFmt w:val="bullet"/>
      <w:lvlText w:val="o"/>
      <w:lvlJc w:val="left"/>
      <w:pPr>
        <w:ind w:left="4104" w:hanging="360"/>
      </w:pPr>
      <w:rPr>
        <w:rFonts w:ascii="Courier New" w:hAnsi="Courier New" w:cs="Courier New" w:hint="default"/>
      </w:rPr>
    </w:lvl>
    <w:lvl w:ilvl="5" w:tplc="04050005" w:tentative="1">
      <w:start w:val="1"/>
      <w:numFmt w:val="bullet"/>
      <w:lvlText w:val=""/>
      <w:lvlJc w:val="left"/>
      <w:pPr>
        <w:ind w:left="4824" w:hanging="360"/>
      </w:pPr>
      <w:rPr>
        <w:rFonts w:ascii="Wingdings" w:hAnsi="Wingdings" w:hint="default"/>
      </w:rPr>
    </w:lvl>
    <w:lvl w:ilvl="6" w:tplc="04050001" w:tentative="1">
      <w:start w:val="1"/>
      <w:numFmt w:val="bullet"/>
      <w:lvlText w:val=""/>
      <w:lvlJc w:val="left"/>
      <w:pPr>
        <w:ind w:left="5544" w:hanging="360"/>
      </w:pPr>
      <w:rPr>
        <w:rFonts w:ascii="Symbol" w:hAnsi="Symbol" w:hint="default"/>
      </w:rPr>
    </w:lvl>
    <w:lvl w:ilvl="7" w:tplc="04050003" w:tentative="1">
      <w:start w:val="1"/>
      <w:numFmt w:val="bullet"/>
      <w:lvlText w:val="o"/>
      <w:lvlJc w:val="left"/>
      <w:pPr>
        <w:ind w:left="6264" w:hanging="360"/>
      </w:pPr>
      <w:rPr>
        <w:rFonts w:ascii="Courier New" w:hAnsi="Courier New" w:cs="Courier New" w:hint="default"/>
      </w:rPr>
    </w:lvl>
    <w:lvl w:ilvl="8" w:tplc="04050005" w:tentative="1">
      <w:start w:val="1"/>
      <w:numFmt w:val="bullet"/>
      <w:lvlText w:val=""/>
      <w:lvlJc w:val="left"/>
      <w:pPr>
        <w:ind w:left="6984" w:hanging="360"/>
      </w:pPr>
      <w:rPr>
        <w:rFonts w:ascii="Wingdings" w:hAnsi="Wingdings" w:hint="default"/>
      </w:rPr>
    </w:lvl>
  </w:abstractNum>
  <w:abstractNum w:abstractNumId="20" w15:restartNumberingAfterBreak="0">
    <w:nsid w:val="1E8207B2"/>
    <w:multiLevelType w:val="hybridMultilevel"/>
    <w:tmpl w:val="3D5A1D6C"/>
    <w:lvl w:ilvl="0" w:tplc="FFFFFFFF">
      <w:start w:val="1"/>
      <w:numFmt w:val="bullet"/>
      <w:lvlText w:val="-"/>
      <w:lvlJc w:val="left"/>
      <w:pPr>
        <w:tabs>
          <w:tab w:val="num" w:pos="340"/>
        </w:tabs>
        <w:ind w:left="340" w:hanging="340"/>
      </w:pPr>
      <w:rPr>
        <w:rFonts w:ascii="Times New Roman" w:hAnsi="Times New Roman" w:cs="Times New Roman" w:hint="default"/>
      </w:rPr>
    </w:lvl>
    <w:lvl w:ilvl="1" w:tplc="FFFFFFFF">
      <w:start w:val="14"/>
      <w:numFmt w:val="bullet"/>
      <w:lvlText w:val=""/>
      <w:lvlJc w:val="left"/>
      <w:pPr>
        <w:tabs>
          <w:tab w:val="num" w:pos="1440"/>
        </w:tabs>
        <w:ind w:left="1440" w:hanging="360"/>
      </w:pPr>
      <w:rPr>
        <w:rFonts w:ascii="Symbol" w:eastAsia="Times New Roman"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1EFB40D4"/>
    <w:multiLevelType w:val="hybridMultilevel"/>
    <w:tmpl w:val="0066BCD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2341362A"/>
    <w:multiLevelType w:val="hybridMultilevel"/>
    <w:tmpl w:val="8618CDC2"/>
    <w:lvl w:ilvl="0" w:tplc="FFFFFFFF">
      <w:start w:val="1"/>
      <w:numFmt w:val="decimal"/>
      <w:lvlText w:val="11.%1"/>
      <w:lvlJc w:val="left"/>
      <w:pPr>
        <w:ind w:left="720" w:hanging="360"/>
      </w:pPr>
      <w:rPr>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24854886"/>
    <w:multiLevelType w:val="hybridMultilevel"/>
    <w:tmpl w:val="6996FC96"/>
    <w:lvl w:ilvl="0" w:tplc="FFFFFFFF">
      <w:start w:val="1"/>
      <w:numFmt w:val="decimal"/>
      <w:lvlText w:val="15.%1"/>
      <w:lvlJc w:val="left"/>
      <w:pPr>
        <w:ind w:left="720" w:hanging="360"/>
      </w:pPr>
      <w:rPr>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274F28DA"/>
    <w:multiLevelType w:val="hybridMultilevel"/>
    <w:tmpl w:val="4C5851D8"/>
    <w:lvl w:ilvl="0" w:tplc="9708AF58">
      <w:start w:val="1"/>
      <w:numFmt w:val="lowerLetter"/>
      <w:lvlText w:val="%1)"/>
      <w:lvlJc w:val="left"/>
      <w:pPr>
        <w:ind w:left="1004" w:hanging="360"/>
      </w:pPr>
      <w:rPr>
        <w:rFonts w:hint="default"/>
        <w:sz w:val="22"/>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5" w15:restartNumberingAfterBreak="0">
    <w:nsid w:val="30283D1E"/>
    <w:multiLevelType w:val="hybridMultilevel"/>
    <w:tmpl w:val="BB6A8450"/>
    <w:lvl w:ilvl="0" w:tplc="FFFFFFFF">
      <w:start w:val="1"/>
      <w:numFmt w:val="decimal"/>
      <w:lvlText w:val="12.%1"/>
      <w:lvlJc w:val="left"/>
      <w:pPr>
        <w:ind w:left="720" w:hanging="360"/>
      </w:pPr>
      <w:rPr>
        <w:sz w:val="20"/>
        <w:szCs w:val="20"/>
      </w:rPr>
    </w:lvl>
    <w:lvl w:ilvl="1" w:tplc="FFFFFFFF">
      <w:start w:val="1"/>
      <w:numFmt w:val="lowerLetter"/>
      <w:lvlText w:val="%2."/>
      <w:lvlJc w:val="left"/>
      <w:pPr>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31E67298"/>
    <w:multiLevelType w:val="hybridMultilevel"/>
    <w:tmpl w:val="2884A7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34360FE"/>
    <w:multiLevelType w:val="hybridMultilevel"/>
    <w:tmpl w:val="7E66A70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8" w15:restartNumberingAfterBreak="0">
    <w:nsid w:val="3922070D"/>
    <w:multiLevelType w:val="hybridMultilevel"/>
    <w:tmpl w:val="96E65B8A"/>
    <w:name w:val="WW8Num12"/>
    <w:lvl w:ilvl="0" w:tplc="04050017">
      <w:start w:val="1"/>
      <w:numFmt w:val="bullet"/>
      <w:lvlText w:val=""/>
      <w:lvlJc w:val="left"/>
      <w:pPr>
        <w:tabs>
          <w:tab w:val="num" w:pos="720"/>
        </w:tabs>
        <w:ind w:left="720" w:hanging="360"/>
      </w:pPr>
      <w:rPr>
        <w:rFonts w:ascii="Symbol" w:hAnsi="Symbol" w:cs="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Symbol" w:hAnsi="Symbol" w:cs="Symbol"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3DB9244B"/>
    <w:multiLevelType w:val="hybridMultilevel"/>
    <w:tmpl w:val="61FEC872"/>
    <w:lvl w:ilvl="0" w:tplc="FFFFFFFF">
      <w:start w:val="1"/>
      <w:numFmt w:val="decimal"/>
      <w:lvlText w:val="9.%1"/>
      <w:lvlJc w:val="left"/>
      <w:pPr>
        <w:ind w:left="502" w:hanging="360"/>
      </w:pPr>
      <w:rPr>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3F3C12C4"/>
    <w:multiLevelType w:val="hybridMultilevel"/>
    <w:tmpl w:val="9828ADCE"/>
    <w:lvl w:ilvl="0" w:tplc="0F28C2EE">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4132590D"/>
    <w:multiLevelType w:val="hybridMultilevel"/>
    <w:tmpl w:val="5030A160"/>
    <w:lvl w:ilvl="0" w:tplc="D56ADEDC">
      <w:start w:val="4"/>
      <w:numFmt w:val="bullet"/>
      <w:lvlText w:val="-"/>
      <w:lvlJc w:val="left"/>
      <w:pPr>
        <w:tabs>
          <w:tab w:val="num" w:pos="945"/>
        </w:tabs>
        <w:ind w:left="945" w:hanging="360"/>
      </w:pPr>
      <w:rPr>
        <w:rFonts w:ascii="Calibri" w:eastAsia="Times New Roman" w:hAnsi="Calibri" w:hint="default"/>
        <w:sz w:val="22"/>
        <w:szCs w:val="22"/>
      </w:rPr>
    </w:lvl>
    <w:lvl w:ilvl="1" w:tplc="04050003">
      <w:start w:val="1"/>
      <w:numFmt w:val="bullet"/>
      <w:lvlText w:val="o"/>
      <w:lvlJc w:val="left"/>
      <w:pPr>
        <w:tabs>
          <w:tab w:val="num" w:pos="1665"/>
        </w:tabs>
        <w:ind w:left="1665" w:hanging="360"/>
      </w:pPr>
      <w:rPr>
        <w:rFonts w:ascii="Courier New" w:hAnsi="Courier New" w:cs="Courier New" w:hint="default"/>
      </w:rPr>
    </w:lvl>
    <w:lvl w:ilvl="2" w:tplc="04050005">
      <w:start w:val="1"/>
      <w:numFmt w:val="bullet"/>
      <w:lvlText w:val=""/>
      <w:lvlJc w:val="left"/>
      <w:pPr>
        <w:tabs>
          <w:tab w:val="num" w:pos="2385"/>
        </w:tabs>
        <w:ind w:left="2385" w:hanging="360"/>
      </w:pPr>
      <w:rPr>
        <w:rFonts w:ascii="Wingdings" w:hAnsi="Wingdings" w:cs="Wingdings" w:hint="default"/>
      </w:rPr>
    </w:lvl>
    <w:lvl w:ilvl="3" w:tplc="04050001">
      <w:start w:val="1"/>
      <w:numFmt w:val="bullet"/>
      <w:lvlText w:val=""/>
      <w:lvlJc w:val="left"/>
      <w:pPr>
        <w:tabs>
          <w:tab w:val="num" w:pos="3105"/>
        </w:tabs>
        <w:ind w:left="3105" w:hanging="360"/>
      </w:pPr>
      <w:rPr>
        <w:rFonts w:ascii="Symbol" w:hAnsi="Symbol" w:cs="Symbol" w:hint="default"/>
      </w:rPr>
    </w:lvl>
    <w:lvl w:ilvl="4" w:tplc="04050003">
      <w:start w:val="1"/>
      <w:numFmt w:val="bullet"/>
      <w:lvlText w:val="o"/>
      <w:lvlJc w:val="left"/>
      <w:pPr>
        <w:tabs>
          <w:tab w:val="num" w:pos="3825"/>
        </w:tabs>
        <w:ind w:left="3825" w:hanging="360"/>
      </w:pPr>
      <w:rPr>
        <w:rFonts w:ascii="Courier New" w:hAnsi="Courier New" w:cs="Courier New" w:hint="default"/>
      </w:rPr>
    </w:lvl>
    <w:lvl w:ilvl="5" w:tplc="04050005">
      <w:start w:val="1"/>
      <w:numFmt w:val="bullet"/>
      <w:lvlText w:val=""/>
      <w:lvlJc w:val="left"/>
      <w:pPr>
        <w:tabs>
          <w:tab w:val="num" w:pos="4545"/>
        </w:tabs>
        <w:ind w:left="4545" w:hanging="360"/>
      </w:pPr>
      <w:rPr>
        <w:rFonts w:ascii="Wingdings" w:hAnsi="Wingdings" w:cs="Wingdings" w:hint="default"/>
      </w:rPr>
    </w:lvl>
    <w:lvl w:ilvl="6" w:tplc="04050001">
      <w:start w:val="1"/>
      <w:numFmt w:val="bullet"/>
      <w:lvlText w:val=""/>
      <w:lvlJc w:val="left"/>
      <w:pPr>
        <w:tabs>
          <w:tab w:val="num" w:pos="5265"/>
        </w:tabs>
        <w:ind w:left="5265" w:hanging="360"/>
      </w:pPr>
      <w:rPr>
        <w:rFonts w:ascii="Symbol" w:hAnsi="Symbol" w:cs="Symbol" w:hint="default"/>
      </w:rPr>
    </w:lvl>
    <w:lvl w:ilvl="7" w:tplc="04050003">
      <w:start w:val="1"/>
      <w:numFmt w:val="bullet"/>
      <w:lvlText w:val="o"/>
      <w:lvlJc w:val="left"/>
      <w:pPr>
        <w:tabs>
          <w:tab w:val="num" w:pos="5985"/>
        </w:tabs>
        <w:ind w:left="5985" w:hanging="360"/>
      </w:pPr>
      <w:rPr>
        <w:rFonts w:ascii="Courier New" w:hAnsi="Courier New" w:cs="Courier New" w:hint="default"/>
      </w:rPr>
    </w:lvl>
    <w:lvl w:ilvl="8" w:tplc="04050005">
      <w:start w:val="1"/>
      <w:numFmt w:val="bullet"/>
      <w:lvlText w:val=""/>
      <w:lvlJc w:val="left"/>
      <w:pPr>
        <w:tabs>
          <w:tab w:val="num" w:pos="6705"/>
        </w:tabs>
        <w:ind w:left="6705" w:hanging="360"/>
      </w:pPr>
      <w:rPr>
        <w:rFonts w:ascii="Wingdings" w:hAnsi="Wingdings" w:cs="Wingdings" w:hint="default"/>
      </w:rPr>
    </w:lvl>
  </w:abstractNum>
  <w:abstractNum w:abstractNumId="32" w15:restartNumberingAfterBreak="0">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49046116"/>
    <w:multiLevelType w:val="hybridMultilevel"/>
    <w:tmpl w:val="8CECBE44"/>
    <w:lvl w:ilvl="0" w:tplc="04050003">
      <w:start w:val="1"/>
      <w:numFmt w:val="bullet"/>
      <w:lvlText w:val="o"/>
      <w:lvlJc w:val="left"/>
      <w:pPr>
        <w:ind w:left="1640" w:hanging="360"/>
      </w:pPr>
      <w:rPr>
        <w:rFonts w:ascii="Courier New" w:hAnsi="Courier New" w:cs="Courier New" w:hint="default"/>
      </w:rPr>
    </w:lvl>
    <w:lvl w:ilvl="1" w:tplc="04050003" w:tentative="1">
      <w:start w:val="1"/>
      <w:numFmt w:val="bullet"/>
      <w:lvlText w:val="o"/>
      <w:lvlJc w:val="left"/>
      <w:pPr>
        <w:ind w:left="2360" w:hanging="360"/>
      </w:pPr>
      <w:rPr>
        <w:rFonts w:ascii="Courier New" w:hAnsi="Courier New" w:cs="Courier New" w:hint="default"/>
      </w:rPr>
    </w:lvl>
    <w:lvl w:ilvl="2" w:tplc="04050005" w:tentative="1">
      <w:start w:val="1"/>
      <w:numFmt w:val="bullet"/>
      <w:lvlText w:val=""/>
      <w:lvlJc w:val="left"/>
      <w:pPr>
        <w:ind w:left="3080" w:hanging="360"/>
      </w:pPr>
      <w:rPr>
        <w:rFonts w:ascii="Wingdings" w:hAnsi="Wingdings" w:hint="default"/>
      </w:rPr>
    </w:lvl>
    <w:lvl w:ilvl="3" w:tplc="04050001" w:tentative="1">
      <w:start w:val="1"/>
      <w:numFmt w:val="bullet"/>
      <w:lvlText w:val=""/>
      <w:lvlJc w:val="left"/>
      <w:pPr>
        <w:ind w:left="3800" w:hanging="360"/>
      </w:pPr>
      <w:rPr>
        <w:rFonts w:ascii="Symbol" w:hAnsi="Symbol" w:hint="default"/>
      </w:rPr>
    </w:lvl>
    <w:lvl w:ilvl="4" w:tplc="04050003" w:tentative="1">
      <w:start w:val="1"/>
      <w:numFmt w:val="bullet"/>
      <w:lvlText w:val="o"/>
      <w:lvlJc w:val="left"/>
      <w:pPr>
        <w:ind w:left="4520" w:hanging="360"/>
      </w:pPr>
      <w:rPr>
        <w:rFonts w:ascii="Courier New" w:hAnsi="Courier New" w:cs="Courier New" w:hint="default"/>
      </w:rPr>
    </w:lvl>
    <w:lvl w:ilvl="5" w:tplc="04050005" w:tentative="1">
      <w:start w:val="1"/>
      <w:numFmt w:val="bullet"/>
      <w:lvlText w:val=""/>
      <w:lvlJc w:val="left"/>
      <w:pPr>
        <w:ind w:left="5240" w:hanging="360"/>
      </w:pPr>
      <w:rPr>
        <w:rFonts w:ascii="Wingdings" w:hAnsi="Wingdings" w:hint="default"/>
      </w:rPr>
    </w:lvl>
    <w:lvl w:ilvl="6" w:tplc="04050001" w:tentative="1">
      <w:start w:val="1"/>
      <w:numFmt w:val="bullet"/>
      <w:lvlText w:val=""/>
      <w:lvlJc w:val="left"/>
      <w:pPr>
        <w:ind w:left="5960" w:hanging="360"/>
      </w:pPr>
      <w:rPr>
        <w:rFonts w:ascii="Symbol" w:hAnsi="Symbol" w:hint="default"/>
      </w:rPr>
    </w:lvl>
    <w:lvl w:ilvl="7" w:tplc="04050003" w:tentative="1">
      <w:start w:val="1"/>
      <w:numFmt w:val="bullet"/>
      <w:lvlText w:val="o"/>
      <w:lvlJc w:val="left"/>
      <w:pPr>
        <w:ind w:left="6680" w:hanging="360"/>
      </w:pPr>
      <w:rPr>
        <w:rFonts w:ascii="Courier New" w:hAnsi="Courier New" w:cs="Courier New" w:hint="default"/>
      </w:rPr>
    </w:lvl>
    <w:lvl w:ilvl="8" w:tplc="04050005" w:tentative="1">
      <w:start w:val="1"/>
      <w:numFmt w:val="bullet"/>
      <w:lvlText w:val=""/>
      <w:lvlJc w:val="left"/>
      <w:pPr>
        <w:ind w:left="7400" w:hanging="360"/>
      </w:pPr>
      <w:rPr>
        <w:rFonts w:ascii="Wingdings" w:hAnsi="Wingdings" w:hint="default"/>
      </w:rPr>
    </w:lvl>
  </w:abstractNum>
  <w:abstractNum w:abstractNumId="34" w15:restartNumberingAfterBreak="0">
    <w:nsid w:val="4E777087"/>
    <w:multiLevelType w:val="hybridMultilevel"/>
    <w:tmpl w:val="563A5FB8"/>
    <w:lvl w:ilvl="0" w:tplc="796EDF1E">
      <w:start w:val="1"/>
      <w:numFmt w:val="decimal"/>
      <w:lvlText w:val="%1)"/>
      <w:lvlJc w:val="left"/>
      <w:pPr>
        <w:ind w:left="720" w:hanging="360"/>
      </w:pPr>
      <w:rPr>
        <w:rFonts w:ascii="Calibri" w:hAnsi="Calibri" w:cs="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C51D6E"/>
    <w:multiLevelType w:val="hybridMultilevel"/>
    <w:tmpl w:val="542C71B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674FC7"/>
    <w:multiLevelType w:val="hybridMultilevel"/>
    <w:tmpl w:val="7A1625E6"/>
    <w:lvl w:ilvl="0" w:tplc="D56ADEDC">
      <w:start w:val="4"/>
      <w:numFmt w:val="bullet"/>
      <w:lvlText w:val="-"/>
      <w:lvlJc w:val="left"/>
      <w:pPr>
        <w:ind w:left="1080" w:hanging="360"/>
      </w:pPr>
      <w:rPr>
        <w:rFonts w:ascii="Calibri" w:eastAsia="Times New Roman" w:hAnsi="Calibri" w:hint="default"/>
        <w:sz w:val="22"/>
        <w:szCs w:val="22"/>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580E4B0A"/>
    <w:multiLevelType w:val="hybridMultilevel"/>
    <w:tmpl w:val="07C42456"/>
    <w:lvl w:ilvl="0" w:tplc="F97CBB90">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8" w15:restartNumberingAfterBreak="0">
    <w:nsid w:val="5BCC6AD1"/>
    <w:multiLevelType w:val="hybridMultilevel"/>
    <w:tmpl w:val="C1A0C088"/>
    <w:lvl w:ilvl="0" w:tplc="116E24B6">
      <w:start w:val="1"/>
      <w:numFmt w:val="lowerLetter"/>
      <w:lvlText w:val="%1)"/>
      <w:lvlJc w:val="left"/>
      <w:pPr>
        <w:ind w:left="945" w:hanging="360"/>
      </w:pPr>
      <w:rPr>
        <w:rFonts w:hint="default"/>
        <w:b w:val="0"/>
      </w:rPr>
    </w:lvl>
    <w:lvl w:ilvl="1" w:tplc="04050019" w:tentative="1">
      <w:start w:val="1"/>
      <w:numFmt w:val="lowerLetter"/>
      <w:lvlText w:val="%2."/>
      <w:lvlJc w:val="left"/>
      <w:pPr>
        <w:ind w:left="1665" w:hanging="360"/>
      </w:pPr>
    </w:lvl>
    <w:lvl w:ilvl="2" w:tplc="0405001B" w:tentative="1">
      <w:start w:val="1"/>
      <w:numFmt w:val="lowerRoman"/>
      <w:lvlText w:val="%3."/>
      <w:lvlJc w:val="right"/>
      <w:pPr>
        <w:ind w:left="2385" w:hanging="180"/>
      </w:pPr>
    </w:lvl>
    <w:lvl w:ilvl="3" w:tplc="0405000F" w:tentative="1">
      <w:start w:val="1"/>
      <w:numFmt w:val="decimal"/>
      <w:lvlText w:val="%4."/>
      <w:lvlJc w:val="left"/>
      <w:pPr>
        <w:ind w:left="3105" w:hanging="360"/>
      </w:pPr>
    </w:lvl>
    <w:lvl w:ilvl="4" w:tplc="04050019" w:tentative="1">
      <w:start w:val="1"/>
      <w:numFmt w:val="lowerLetter"/>
      <w:lvlText w:val="%5."/>
      <w:lvlJc w:val="left"/>
      <w:pPr>
        <w:ind w:left="3825" w:hanging="360"/>
      </w:pPr>
    </w:lvl>
    <w:lvl w:ilvl="5" w:tplc="0405001B" w:tentative="1">
      <w:start w:val="1"/>
      <w:numFmt w:val="lowerRoman"/>
      <w:lvlText w:val="%6."/>
      <w:lvlJc w:val="right"/>
      <w:pPr>
        <w:ind w:left="4545" w:hanging="180"/>
      </w:pPr>
    </w:lvl>
    <w:lvl w:ilvl="6" w:tplc="0405000F" w:tentative="1">
      <w:start w:val="1"/>
      <w:numFmt w:val="decimal"/>
      <w:lvlText w:val="%7."/>
      <w:lvlJc w:val="left"/>
      <w:pPr>
        <w:ind w:left="5265" w:hanging="360"/>
      </w:pPr>
    </w:lvl>
    <w:lvl w:ilvl="7" w:tplc="04050019" w:tentative="1">
      <w:start w:val="1"/>
      <w:numFmt w:val="lowerLetter"/>
      <w:lvlText w:val="%8."/>
      <w:lvlJc w:val="left"/>
      <w:pPr>
        <w:ind w:left="5985" w:hanging="360"/>
      </w:pPr>
    </w:lvl>
    <w:lvl w:ilvl="8" w:tplc="0405001B" w:tentative="1">
      <w:start w:val="1"/>
      <w:numFmt w:val="lowerRoman"/>
      <w:lvlText w:val="%9."/>
      <w:lvlJc w:val="right"/>
      <w:pPr>
        <w:ind w:left="6705" w:hanging="180"/>
      </w:pPr>
    </w:lvl>
  </w:abstractNum>
  <w:abstractNum w:abstractNumId="39" w15:restartNumberingAfterBreak="0">
    <w:nsid w:val="5EAE71DF"/>
    <w:multiLevelType w:val="hybridMultilevel"/>
    <w:tmpl w:val="6E96E0E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2AD63FC"/>
    <w:multiLevelType w:val="hybridMultilevel"/>
    <w:tmpl w:val="FCA86D10"/>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1" w15:restartNumberingAfterBreak="0">
    <w:nsid w:val="6B961D61"/>
    <w:multiLevelType w:val="hybridMultilevel"/>
    <w:tmpl w:val="95C89AA6"/>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2" w15:restartNumberingAfterBreak="0">
    <w:nsid w:val="78970019"/>
    <w:multiLevelType w:val="hybridMultilevel"/>
    <w:tmpl w:val="621C5C34"/>
    <w:lvl w:ilvl="0" w:tplc="FFFFFFFF">
      <w:start w:val="1"/>
      <w:numFmt w:val="decimal"/>
      <w:lvlText w:val="10.%1"/>
      <w:lvlJc w:val="left"/>
      <w:pPr>
        <w:ind w:left="720" w:hanging="360"/>
      </w:pPr>
      <w:rPr>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792C52D4"/>
    <w:multiLevelType w:val="multilevel"/>
    <w:tmpl w:val="A8844DE0"/>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585"/>
        </w:tabs>
        <w:ind w:left="585" w:hanging="58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D3F2BF4"/>
    <w:multiLevelType w:val="hybridMultilevel"/>
    <w:tmpl w:val="83DE6CC4"/>
    <w:lvl w:ilvl="0" w:tplc="0CF0B38C">
      <w:start w:val="1"/>
      <w:numFmt w:val="upperRoman"/>
      <w:lvlText w:val="%1."/>
      <w:lvlJc w:val="left"/>
      <w:pPr>
        <w:ind w:left="1080" w:hanging="72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43"/>
  </w:num>
  <w:num w:numId="2">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0"/>
  </w:num>
  <w:num w:numId="5">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6">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
  </w:num>
  <w:num w:numId="19">
    <w:abstractNumId w:val="18"/>
  </w:num>
  <w:num w:numId="20">
    <w:abstractNumId w:val="14"/>
  </w:num>
  <w:num w:numId="21">
    <w:abstractNumId w:val="16"/>
  </w:num>
  <w:num w:numId="22">
    <w:abstractNumId w:val="15"/>
  </w:num>
  <w:num w:numId="23">
    <w:abstractNumId w:val="33"/>
  </w:num>
  <w:num w:numId="24">
    <w:abstractNumId w:val="11"/>
  </w:num>
  <w:num w:numId="25">
    <w:abstractNumId w:val="41"/>
  </w:num>
  <w:num w:numId="26">
    <w:abstractNumId w:val="6"/>
  </w:num>
  <w:num w:numId="27">
    <w:abstractNumId w:val="40"/>
  </w:num>
  <w:num w:numId="28">
    <w:abstractNumId w:val="34"/>
  </w:num>
  <w:num w:numId="29">
    <w:abstractNumId w:val="8"/>
  </w:num>
  <w:num w:numId="30">
    <w:abstractNumId w:val="12"/>
  </w:num>
  <w:num w:numId="31">
    <w:abstractNumId w:val="17"/>
  </w:num>
  <w:num w:numId="32">
    <w:abstractNumId w:val="39"/>
  </w:num>
  <w:num w:numId="33">
    <w:abstractNumId w:val="2"/>
  </w:num>
  <w:num w:numId="34">
    <w:abstractNumId w:val="26"/>
  </w:num>
  <w:num w:numId="35">
    <w:abstractNumId w:val="38"/>
  </w:num>
  <w:num w:numId="36">
    <w:abstractNumId w:val="19"/>
  </w:num>
  <w:num w:numId="37">
    <w:abstractNumId w:val="36"/>
  </w:num>
  <w:num w:numId="38">
    <w:abstractNumId w:val="28"/>
  </w:num>
  <w:num w:numId="39">
    <w:abstractNumId w:val="35"/>
  </w:num>
  <w:num w:numId="40">
    <w:abstractNumId w:val="27"/>
  </w:num>
  <w:num w:numId="41">
    <w:abstractNumId w:val="30"/>
  </w:num>
  <w:num w:numId="42">
    <w:abstractNumId w:val="24"/>
  </w:num>
  <w:num w:numId="43">
    <w:abstractNumId w:val="5"/>
  </w:num>
  <w:num w:numId="44">
    <w:abstractNumId w:val="9"/>
  </w:num>
  <w:num w:numId="45">
    <w:abstractNumId w:val="37"/>
  </w:num>
  <w:num w:numId="4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trackedChanges" w:enforcement="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83F"/>
    <w:rsid w:val="000074FC"/>
    <w:rsid w:val="00011657"/>
    <w:rsid w:val="000214F8"/>
    <w:rsid w:val="00025FC8"/>
    <w:rsid w:val="0002632A"/>
    <w:rsid w:val="00031371"/>
    <w:rsid w:val="00031B22"/>
    <w:rsid w:val="00043935"/>
    <w:rsid w:val="00047B82"/>
    <w:rsid w:val="00050835"/>
    <w:rsid w:val="00052788"/>
    <w:rsid w:val="00060C91"/>
    <w:rsid w:val="00062B0D"/>
    <w:rsid w:val="000635D0"/>
    <w:rsid w:val="000816CE"/>
    <w:rsid w:val="00081B8D"/>
    <w:rsid w:val="00084F64"/>
    <w:rsid w:val="000863BA"/>
    <w:rsid w:val="0009596E"/>
    <w:rsid w:val="000A015C"/>
    <w:rsid w:val="000A1475"/>
    <w:rsid w:val="000A7557"/>
    <w:rsid w:val="000B0621"/>
    <w:rsid w:val="000B114F"/>
    <w:rsid w:val="000C146C"/>
    <w:rsid w:val="000C1738"/>
    <w:rsid w:val="000C1B8F"/>
    <w:rsid w:val="000C298E"/>
    <w:rsid w:val="000D36A9"/>
    <w:rsid w:val="000D4A1D"/>
    <w:rsid w:val="000D6D53"/>
    <w:rsid w:val="000E4BE7"/>
    <w:rsid w:val="000E4FD8"/>
    <w:rsid w:val="000E6587"/>
    <w:rsid w:val="000E6B8D"/>
    <w:rsid w:val="000F190F"/>
    <w:rsid w:val="000F3BB9"/>
    <w:rsid w:val="0010172E"/>
    <w:rsid w:val="00102805"/>
    <w:rsid w:val="00102BF0"/>
    <w:rsid w:val="00103D59"/>
    <w:rsid w:val="00107439"/>
    <w:rsid w:val="001103E7"/>
    <w:rsid w:val="001105E8"/>
    <w:rsid w:val="001120C3"/>
    <w:rsid w:val="00114BBA"/>
    <w:rsid w:val="001211A3"/>
    <w:rsid w:val="00122727"/>
    <w:rsid w:val="00132010"/>
    <w:rsid w:val="00132A41"/>
    <w:rsid w:val="001374AC"/>
    <w:rsid w:val="001575CA"/>
    <w:rsid w:val="00162043"/>
    <w:rsid w:val="001645A9"/>
    <w:rsid w:val="001665D4"/>
    <w:rsid w:val="00167045"/>
    <w:rsid w:val="00170F87"/>
    <w:rsid w:val="001915C8"/>
    <w:rsid w:val="00193426"/>
    <w:rsid w:val="00194A98"/>
    <w:rsid w:val="0019628A"/>
    <w:rsid w:val="00196353"/>
    <w:rsid w:val="001B2304"/>
    <w:rsid w:val="001B5084"/>
    <w:rsid w:val="001C00FB"/>
    <w:rsid w:val="001C17AB"/>
    <w:rsid w:val="001C75FC"/>
    <w:rsid w:val="001C77CB"/>
    <w:rsid w:val="001D023A"/>
    <w:rsid w:val="001D19DF"/>
    <w:rsid w:val="001D1A40"/>
    <w:rsid w:val="001D3A89"/>
    <w:rsid w:val="001E3AC8"/>
    <w:rsid w:val="001F0431"/>
    <w:rsid w:val="001F067E"/>
    <w:rsid w:val="001F0EDF"/>
    <w:rsid w:val="001F1A95"/>
    <w:rsid w:val="001F7BE8"/>
    <w:rsid w:val="00202021"/>
    <w:rsid w:val="00204596"/>
    <w:rsid w:val="00212B07"/>
    <w:rsid w:val="00212C00"/>
    <w:rsid w:val="00212D4A"/>
    <w:rsid w:val="00215F16"/>
    <w:rsid w:val="00225098"/>
    <w:rsid w:val="0023118E"/>
    <w:rsid w:val="00231A63"/>
    <w:rsid w:val="002329C8"/>
    <w:rsid w:val="002403C6"/>
    <w:rsid w:val="00241B17"/>
    <w:rsid w:val="002444AB"/>
    <w:rsid w:val="0024632A"/>
    <w:rsid w:val="00251247"/>
    <w:rsid w:val="00251E35"/>
    <w:rsid w:val="00253302"/>
    <w:rsid w:val="00254DDB"/>
    <w:rsid w:val="002623C6"/>
    <w:rsid w:val="00263993"/>
    <w:rsid w:val="00267EEE"/>
    <w:rsid w:val="00270059"/>
    <w:rsid w:val="00284BCC"/>
    <w:rsid w:val="0028633A"/>
    <w:rsid w:val="002879ED"/>
    <w:rsid w:val="00292879"/>
    <w:rsid w:val="002937B8"/>
    <w:rsid w:val="002A2539"/>
    <w:rsid w:val="002A467E"/>
    <w:rsid w:val="002A631F"/>
    <w:rsid w:val="002C10B9"/>
    <w:rsid w:val="002C5929"/>
    <w:rsid w:val="002C7531"/>
    <w:rsid w:val="002C7B20"/>
    <w:rsid w:val="002D2760"/>
    <w:rsid w:val="002D2B32"/>
    <w:rsid w:val="002D31CB"/>
    <w:rsid w:val="002D3C90"/>
    <w:rsid w:val="002D5A09"/>
    <w:rsid w:val="002F33AB"/>
    <w:rsid w:val="00300DBC"/>
    <w:rsid w:val="0030185F"/>
    <w:rsid w:val="00301F95"/>
    <w:rsid w:val="00311CEA"/>
    <w:rsid w:val="00312CBF"/>
    <w:rsid w:val="00315488"/>
    <w:rsid w:val="00321464"/>
    <w:rsid w:val="00323551"/>
    <w:rsid w:val="00325334"/>
    <w:rsid w:val="00325BCE"/>
    <w:rsid w:val="00332C28"/>
    <w:rsid w:val="00335190"/>
    <w:rsid w:val="00346A8C"/>
    <w:rsid w:val="003473C9"/>
    <w:rsid w:val="003512E3"/>
    <w:rsid w:val="003529D7"/>
    <w:rsid w:val="00357AE5"/>
    <w:rsid w:val="00362FB1"/>
    <w:rsid w:val="00366D29"/>
    <w:rsid w:val="003746AD"/>
    <w:rsid w:val="0037743B"/>
    <w:rsid w:val="00390FB4"/>
    <w:rsid w:val="003A1D05"/>
    <w:rsid w:val="003A55D1"/>
    <w:rsid w:val="003B2D58"/>
    <w:rsid w:val="003C3B99"/>
    <w:rsid w:val="003D0C9B"/>
    <w:rsid w:val="003D6B00"/>
    <w:rsid w:val="003E31C7"/>
    <w:rsid w:val="003F0E8C"/>
    <w:rsid w:val="003F6019"/>
    <w:rsid w:val="0040549A"/>
    <w:rsid w:val="00405596"/>
    <w:rsid w:val="0041744B"/>
    <w:rsid w:val="00422CAD"/>
    <w:rsid w:val="0043259D"/>
    <w:rsid w:val="004353CD"/>
    <w:rsid w:val="00436916"/>
    <w:rsid w:val="00441316"/>
    <w:rsid w:val="00442398"/>
    <w:rsid w:val="00461E15"/>
    <w:rsid w:val="00464A9A"/>
    <w:rsid w:val="004665A3"/>
    <w:rsid w:val="00467EEB"/>
    <w:rsid w:val="00471E77"/>
    <w:rsid w:val="0047296A"/>
    <w:rsid w:val="004853F1"/>
    <w:rsid w:val="00486668"/>
    <w:rsid w:val="0049488A"/>
    <w:rsid w:val="00494C96"/>
    <w:rsid w:val="004979E2"/>
    <w:rsid w:val="004A02C5"/>
    <w:rsid w:val="004A4B7D"/>
    <w:rsid w:val="004B7294"/>
    <w:rsid w:val="004C40D3"/>
    <w:rsid w:val="004D0DD1"/>
    <w:rsid w:val="004D11E6"/>
    <w:rsid w:val="004D3CA9"/>
    <w:rsid w:val="004D5C2B"/>
    <w:rsid w:val="004D6673"/>
    <w:rsid w:val="004E527C"/>
    <w:rsid w:val="004E652E"/>
    <w:rsid w:val="004E7FF5"/>
    <w:rsid w:val="004F1C55"/>
    <w:rsid w:val="004F4FB2"/>
    <w:rsid w:val="004F710D"/>
    <w:rsid w:val="0050278B"/>
    <w:rsid w:val="00504A14"/>
    <w:rsid w:val="0051182A"/>
    <w:rsid w:val="00526A07"/>
    <w:rsid w:val="005314FC"/>
    <w:rsid w:val="00532697"/>
    <w:rsid w:val="005416AA"/>
    <w:rsid w:val="00541EFF"/>
    <w:rsid w:val="005425EF"/>
    <w:rsid w:val="005478E9"/>
    <w:rsid w:val="00550C0B"/>
    <w:rsid w:val="00554338"/>
    <w:rsid w:val="0055663B"/>
    <w:rsid w:val="005656E7"/>
    <w:rsid w:val="00576ECE"/>
    <w:rsid w:val="00583BDA"/>
    <w:rsid w:val="005959A5"/>
    <w:rsid w:val="00595C47"/>
    <w:rsid w:val="005960BD"/>
    <w:rsid w:val="005A1365"/>
    <w:rsid w:val="005B0FCE"/>
    <w:rsid w:val="005B427E"/>
    <w:rsid w:val="005C31B5"/>
    <w:rsid w:val="005D1D12"/>
    <w:rsid w:val="005D6601"/>
    <w:rsid w:val="005D70C2"/>
    <w:rsid w:val="005E1EF8"/>
    <w:rsid w:val="005E2635"/>
    <w:rsid w:val="005E72BF"/>
    <w:rsid w:val="005F28FC"/>
    <w:rsid w:val="0060194A"/>
    <w:rsid w:val="00606FC3"/>
    <w:rsid w:val="006148D1"/>
    <w:rsid w:val="00617FAD"/>
    <w:rsid w:val="006320B0"/>
    <w:rsid w:val="006320CD"/>
    <w:rsid w:val="006438AB"/>
    <w:rsid w:val="00643C24"/>
    <w:rsid w:val="00644D83"/>
    <w:rsid w:val="006460F7"/>
    <w:rsid w:val="00652456"/>
    <w:rsid w:val="00653B6F"/>
    <w:rsid w:val="0065444F"/>
    <w:rsid w:val="00654D01"/>
    <w:rsid w:val="006600C7"/>
    <w:rsid w:val="006624AD"/>
    <w:rsid w:val="0066339B"/>
    <w:rsid w:val="00665F64"/>
    <w:rsid w:val="00666DBA"/>
    <w:rsid w:val="0067201B"/>
    <w:rsid w:val="006878C2"/>
    <w:rsid w:val="00693EBB"/>
    <w:rsid w:val="006A2446"/>
    <w:rsid w:val="006A4FCF"/>
    <w:rsid w:val="006A565A"/>
    <w:rsid w:val="006B1C13"/>
    <w:rsid w:val="006B45E9"/>
    <w:rsid w:val="006B50F4"/>
    <w:rsid w:val="006B5A4D"/>
    <w:rsid w:val="006D34AF"/>
    <w:rsid w:val="006E1CAB"/>
    <w:rsid w:val="006E7CD9"/>
    <w:rsid w:val="006F41DA"/>
    <w:rsid w:val="007014E2"/>
    <w:rsid w:val="00710585"/>
    <w:rsid w:val="0071132F"/>
    <w:rsid w:val="0071600A"/>
    <w:rsid w:val="00724892"/>
    <w:rsid w:val="007273FE"/>
    <w:rsid w:val="00731740"/>
    <w:rsid w:val="00741A46"/>
    <w:rsid w:val="007476FC"/>
    <w:rsid w:val="00752F38"/>
    <w:rsid w:val="00754F54"/>
    <w:rsid w:val="00760301"/>
    <w:rsid w:val="00763179"/>
    <w:rsid w:val="00771633"/>
    <w:rsid w:val="00772FB3"/>
    <w:rsid w:val="007737C2"/>
    <w:rsid w:val="00780236"/>
    <w:rsid w:val="00780AC2"/>
    <w:rsid w:val="00780B4A"/>
    <w:rsid w:val="0078265F"/>
    <w:rsid w:val="007866B2"/>
    <w:rsid w:val="00790F30"/>
    <w:rsid w:val="007A22CD"/>
    <w:rsid w:val="007D1FA4"/>
    <w:rsid w:val="007D2118"/>
    <w:rsid w:val="007F4068"/>
    <w:rsid w:val="007F615D"/>
    <w:rsid w:val="007F6D6F"/>
    <w:rsid w:val="008006F9"/>
    <w:rsid w:val="00804AF4"/>
    <w:rsid w:val="00817F7B"/>
    <w:rsid w:val="00820BFF"/>
    <w:rsid w:val="00821A0E"/>
    <w:rsid w:val="008228D9"/>
    <w:rsid w:val="0082298B"/>
    <w:rsid w:val="00832478"/>
    <w:rsid w:val="00833BF8"/>
    <w:rsid w:val="00835366"/>
    <w:rsid w:val="00845C4A"/>
    <w:rsid w:val="00846679"/>
    <w:rsid w:val="00853636"/>
    <w:rsid w:val="00853A0E"/>
    <w:rsid w:val="00863C73"/>
    <w:rsid w:val="00867A0E"/>
    <w:rsid w:val="00872738"/>
    <w:rsid w:val="0087452B"/>
    <w:rsid w:val="00875667"/>
    <w:rsid w:val="00876605"/>
    <w:rsid w:val="00876944"/>
    <w:rsid w:val="008838A3"/>
    <w:rsid w:val="00883ABD"/>
    <w:rsid w:val="00890A82"/>
    <w:rsid w:val="00893594"/>
    <w:rsid w:val="008A3357"/>
    <w:rsid w:val="008A3503"/>
    <w:rsid w:val="008A35DD"/>
    <w:rsid w:val="008A4305"/>
    <w:rsid w:val="008B0EA2"/>
    <w:rsid w:val="008B18FA"/>
    <w:rsid w:val="008B26D1"/>
    <w:rsid w:val="008B71D6"/>
    <w:rsid w:val="008C1696"/>
    <w:rsid w:val="008C354B"/>
    <w:rsid w:val="008C47C5"/>
    <w:rsid w:val="008C77B6"/>
    <w:rsid w:val="008D64E3"/>
    <w:rsid w:val="008D7707"/>
    <w:rsid w:val="008E083F"/>
    <w:rsid w:val="008E725F"/>
    <w:rsid w:val="00902205"/>
    <w:rsid w:val="009052D7"/>
    <w:rsid w:val="009069F4"/>
    <w:rsid w:val="009307B1"/>
    <w:rsid w:val="009310D1"/>
    <w:rsid w:val="009333FC"/>
    <w:rsid w:val="0093520F"/>
    <w:rsid w:val="00936E12"/>
    <w:rsid w:val="00942E11"/>
    <w:rsid w:val="00944FD7"/>
    <w:rsid w:val="009476F6"/>
    <w:rsid w:val="00971A01"/>
    <w:rsid w:val="00972AE6"/>
    <w:rsid w:val="009748DF"/>
    <w:rsid w:val="00977BE4"/>
    <w:rsid w:val="00990C7E"/>
    <w:rsid w:val="00992C1D"/>
    <w:rsid w:val="009976C9"/>
    <w:rsid w:val="009A7BC4"/>
    <w:rsid w:val="009B323B"/>
    <w:rsid w:val="009B498C"/>
    <w:rsid w:val="009B4B75"/>
    <w:rsid w:val="009D13F3"/>
    <w:rsid w:val="009D1835"/>
    <w:rsid w:val="009D2641"/>
    <w:rsid w:val="009E0F20"/>
    <w:rsid w:val="009E12BD"/>
    <w:rsid w:val="009E19F1"/>
    <w:rsid w:val="009E4655"/>
    <w:rsid w:val="009F0F50"/>
    <w:rsid w:val="009F2CAC"/>
    <w:rsid w:val="009F3226"/>
    <w:rsid w:val="00A02587"/>
    <w:rsid w:val="00A11D29"/>
    <w:rsid w:val="00A176B5"/>
    <w:rsid w:val="00A22C36"/>
    <w:rsid w:val="00A23C53"/>
    <w:rsid w:val="00A24590"/>
    <w:rsid w:val="00A262FD"/>
    <w:rsid w:val="00A406BB"/>
    <w:rsid w:val="00A435B3"/>
    <w:rsid w:val="00A56119"/>
    <w:rsid w:val="00A602D4"/>
    <w:rsid w:val="00A60FF9"/>
    <w:rsid w:val="00A62710"/>
    <w:rsid w:val="00A71626"/>
    <w:rsid w:val="00A72DE1"/>
    <w:rsid w:val="00A81B27"/>
    <w:rsid w:val="00A84B76"/>
    <w:rsid w:val="00A90BC9"/>
    <w:rsid w:val="00A90CBA"/>
    <w:rsid w:val="00A97690"/>
    <w:rsid w:val="00A976F6"/>
    <w:rsid w:val="00AA1101"/>
    <w:rsid w:val="00AA1BF9"/>
    <w:rsid w:val="00AB566D"/>
    <w:rsid w:val="00AC660A"/>
    <w:rsid w:val="00AD6AEF"/>
    <w:rsid w:val="00AE4AA4"/>
    <w:rsid w:val="00AF169D"/>
    <w:rsid w:val="00AF760A"/>
    <w:rsid w:val="00B00B7F"/>
    <w:rsid w:val="00B14F58"/>
    <w:rsid w:val="00B17FD1"/>
    <w:rsid w:val="00B2159D"/>
    <w:rsid w:val="00B21797"/>
    <w:rsid w:val="00B22C8B"/>
    <w:rsid w:val="00B22F05"/>
    <w:rsid w:val="00B24A5E"/>
    <w:rsid w:val="00B368AA"/>
    <w:rsid w:val="00B40964"/>
    <w:rsid w:val="00B47A0A"/>
    <w:rsid w:val="00B52541"/>
    <w:rsid w:val="00B54BDC"/>
    <w:rsid w:val="00B64BED"/>
    <w:rsid w:val="00B73943"/>
    <w:rsid w:val="00B7427E"/>
    <w:rsid w:val="00B75185"/>
    <w:rsid w:val="00B76CFE"/>
    <w:rsid w:val="00B821A4"/>
    <w:rsid w:val="00B8627F"/>
    <w:rsid w:val="00B87091"/>
    <w:rsid w:val="00B967D5"/>
    <w:rsid w:val="00BA132B"/>
    <w:rsid w:val="00BA3E51"/>
    <w:rsid w:val="00BA6E73"/>
    <w:rsid w:val="00BB4C14"/>
    <w:rsid w:val="00BB6DEB"/>
    <w:rsid w:val="00BC4BF1"/>
    <w:rsid w:val="00BD13C0"/>
    <w:rsid w:val="00BD51D1"/>
    <w:rsid w:val="00BE1ABD"/>
    <w:rsid w:val="00BE2499"/>
    <w:rsid w:val="00BE3079"/>
    <w:rsid w:val="00BE5DA2"/>
    <w:rsid w:val="00BE6334"/>
    <w:rsid w:val="00BF235E"/>
    <w:rsid w:val="00BF2639"/>
    <w:rsid w:val="00C06602"/>
    <w:rsid w:val="00C07C0A"/>
    <w:rsid w:val="00C23A8F"/>
    <w:rsid w:val="00C276C0"/>
    <w:rsid w:val="00C32781"/>
    <w:rsid w:val="00C3617A"/>
    <w:rsid w:val="00C36F3F"/>
    <w:rsid w:val="00C379F3"/>
    <w:rsid w:val="00C37EEA"/>
    <w:rsid w:val="00C421E5"/>
    <w:rsid w:val="00C4377C"/>
    <w:rsid w:val="00C5012E"/>
    <w:rsid w:val="00C52A17"/>
    <w:rsid w:val="00C53E81"/>
    <w:rsid w:val="00C6042D"/>
    <w:rsid w:val="00C60F95"/>
    <w:rsid w:val="00C61CF8"/>
    <w:rsid w:val="00C63887"/>
    <w:rsid w:val="00C66E21"/>
    <w:rsid w:val="00C727B7"/>
    <w:rsid w:val="00C72BE9"/>
    <w:rsid w:val="00C73D82"/>
    <w:rsid w:val="00C90F0E"/>
    <w:rsid w:val="00C957BE"/>
    <w:rsid w:val="00CA04E6"/>
    <w:rsid w:val="00CA6FCA"/>
    <w:rsid w:val="00CA7756"/>
    <w:rsid w:val="00CB2B59"/>
    <w:rsid w:val="00CB2C34"/>
    <w:rsid w:val="00CB6EE7"/>
    <w:rsid w:val="00CC5AD6"/>
    <w:rsid w:val="00CE1FC4"/>
    <w:rsid w:val="00CE26CE"/>
    <w:rsid w:val="00CE4B09"/>
    <w:rsid w:val="00CE55DE"/>
    <w:rsid w:val="00CF2AFF"/>
    <w:rsid w:val="00D01408"/>
    <w:rsid w:val="00D025E6"/>
    <w:rsid w:val="00D10E00"/>
    <w:rsid w:val="00D11869"/>
    <w:rsid w:val="00D1376E"/>
    <w:rsid w:val="00D16E17"/>
    <w:rsid w:val="00D2694A"/>
    <w:rsid w:val="00D30A76"/>
    <w:rsid w:val="00D312B9"/>
    <w:rsid w:val="00D35804"/>
    <w:rsid w:val="00D4013F"/>
    <w:rsid w:val="00D42CCA"/>
    <w:rsid w:val="00D50FD6"/>
    <w:rsid w:val="00D52DD8"/>
    <w:rsid w:val="00D53811"/>
    <w:rsid w:val="00D65CA7"/>
    <w:rsid w:val="00D712E0"/>
    <w:rsid w:val="00D72B75"/>
    <w:rsid w:val="00D7538E"/>
    <w:rsid w:val="00D773C1"/>
    <w:rsid w:val="00D8476D"/>
    <w:rsid w:val="00D901B3"/>
    <w:rsid w:val="00D97814"/>
    <w:rsid w:val="00DB0A6F"/>
    <w:rsid w:val="00DB3A61"/>
    <w:rsid w:val="00DC30BE"/>
    <w:rsid w:val="00DD52C5"/>
    <w:rsid w:val="00DE5D2B"/>
    <w:rsid w:val="00DF42D3"/>
    <w:rsid w:val="00DF663F"/>
    <w:rsid w:val="00E06423"/>
    <w:rsid w:val="00E065A6"/>
    <w:rsid w:val="00E120D1"/>
    <w:rsid w:val="00E3271C"/>
    <w:rsid w:val="00E42B14"/>
    <w:rsid w:val="00E443A7"/>
    <w:rsid w:val="00E447A2"/>
    <w:rsid w:val="00E46660"/>
    <w:rsid w:val="00E51CD0"/>
    <w:rsid w:val="00E521FB"/>
    <w:rsid w:val="00E52F47"/>
    <w:rsid w:val="00E57274"/>
    <w:rsid w:val="00E61D2B"/>
    <w:rsid w:val="00E61FCE"/>
    <w:rsid w:val="00E66EB9"/>
    <w:rsid w:val="00E749BF"/>
    <w:rsid w:val="00E8092B"/>
    <w:rsid w:val="00E94EA8"/>
    <w:rsid w:val="00E97677"/>
    <w:rsid w:val="00E97CEC"/>
    <w:rsid w:val="00EA03FB"/>
    <w:rsid w:val="00EA6224"/>
    <w:rsid w:val="00EB13AA"/>
    <w:rsid w:val="00EC7360"/>
    <w:rsid w:val="00ED1666"/>
    <w:rsid w:val="00ED7016"/>
    <w:rsid w:val="00EE5B53"/>
    <w:rsid w:val="00EF6CA0"/>
    <w:rsid w:val="00EF70A1"/>
    <w:rsid w:val="00F0086C"/>
    <w:rsid w:val="00F115F2"/>
    <w:rsid w:val="00F140F7"/>
    <w:rsid w:val="00F15366"/>
    <w:rsid w:val="00F213D9"/>
    <w:rsid w:val="00F217CE"/>
    <w:rsid w:val="00F24CFA"/>
    <w:rsid w:val="00F31ACA"/>
    <w:rsid w:val="00F31E74"/>
    <w:rsid w:val="00F32BFB"/>
    <w:rsid w:val="00F33F67"/>
    <w:rsid w:val="00F35205"/>
    <w:rsid w:val="00F364CE"/>
    <w:rsid w:val="00F4079D"/>
    <w:rsid w:val="00F4440F"/>
    <w:rsid w:val="00F468AC"/>
    <w:rsid w:val="00F46C9B"/>
    <w:rsid w:val="00F47381"/>
    <w:rsid w:val="00F47588"/>
    <w:rsid w:val="00F50B9A"/>
    <w:rsid w:val="00F525A7"/>
    <w:rsid w:val="00F600A6"/>
    <w:rsid w:val="00F62CAF"/>
    <w:rsid w:val="00F64C59"/>
    <w:rsid w:val="00F6544B"/>
    <w:rsid w:val="00F700F8"/>
    <w:rsid w:val="00F77001"/>
    <w:rsid w:val="00F854C2"/>
    <w:rsid w:val="00F9500A"/>
    <w:rsid w:val="00F97417"/>
    <w:rsid w:val="00FA1423"/>
    <w:rsid w:val="00FA2123"/>
    <w:rsid w:val="00FA4C40"/>
    <w:rsid w:val="00FA605E"/>
    <w:rsid w:val="00FA61EE"/>
    <w:rsid w:val="00FB37A7"/>
    <w:rsid w:val="00FC01E6"/>
    <w:rsid w:val="00FC1D18"/>
    <w:rsid w:val="00FC5A31"/>
    <w:rsid w:val="00FC6073"/>
    <w:rsid w:val="00FC6C2F"/>
    <w:rsid w:val="00FD0D14"/>
    <w:rsid w:val="00FD0DE6"/>
    <w:rsid w:val="00FD4F26"/>
    <w:rsid w:val="00FE2ED8"/>
    <w:rsid w:val="00FE73FA"/>
    <w:rsid w:val="00FE772F"/>
    <w:rsid w:val="00FE7D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6BEF750"/>
  <w15:chartTrackingRefBased/>
  <w15:docId w15:val="{FDE597B0-C377-401C-A7BC-7380997C2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4FD8"/>
    <w:rPr>
      <w:sz w:val="24"/>
      <w:szCs w:val="24"/>
    </w:rPr>
  </w:style>
  <w:style w:type="paragraph" w:styleId="Nadpis1">
    <w:name w:val="heading 1"/>
    <w:basedOn w:val="Normln"/>
    <w:next w:val="Normln"/>
    <w:link w:val="Nadpis1Char"/>
    <w:uiPriority w:val="99"/>
    <w:qFormat/>
    <w:rsid w:val="00084F64"/>
    <w:pPr>
      <w:keepNext/>
      <w:spacing w:before="40" w:after="40"/>
      <w:jc w:val="center"/>
      <w:outlineLvl w:val="0"/>
    </w:pPr>
    <w:rPr>
      <w:rFonts w:ascii="Calibri" w:hAnsi="Calibri" w:cs="Calibri"/>
      <w:b/>
      <w:bCs/>
      <w:kern w:val="32"/>
      <w:sz w:val="36"/>
      <w:szCs w:val="36"/>
    </w:rPr>
  </w:style>
  <w:style w:type="paragraph" w:styleId="Nadpis2">
    <w:name w:val="heading 2"/>
    <w:basedOn w:val="Normln"/>
    <w:next w:val="Normln"/>
    <w:link w:val="Nadpis2Char"/>
    <w:uiPriority w:val="99"/>
    <w:qFormat/>
    <w:rsid w:val="00B7427E"/>
    <w:pPr>
      <w:keepNext/>
      <w:spacing w:before="240" w:after="60"/>
      <w:outlineLvl w:val="1"/>
    </w:pPr>
    <w:rPr>
      <w:rFonts w:ascii="Calibri" w:hAnsi="Calibri" w:cs="Calibri"/>
      <w:b/>
      <w:bCs/>
      <w:sz w:val="28"/>
      <w:szCs w:val="28"/>
    </w:rPr>
  </w:style>
  <w:style w:type="paragraph" w:styleId="Nadpis3">
    <w:name w:val="heading 3"/>
    <w:basedOn w:val="Normln"/>
    <w:next w:val="Normln"/>
    <w:link w:val="Nadpis3Char"/>
    <w:uiPriority w:val="99"/>
    <w:qFormat/>
    <w:rsid w:val="00043935"/>
    <w:pPr>
      <w:keepNext/>
      <w:spacing w:before="240" w:after="60"/>
      <w:outlineLvl w:val="2"/>
    </w:pPr>
    <w:rPr>
      <w:rFonts w:ascii="Calibri" w:hAnsi="Calibri" w:cs="Calibri"/>
      <w:b/>
      <w:bCs/>
    </w:rPr>
  </w:style>
  <w:style w:type="paragraph" w:styleId="Nadpis5">
    <w:name w:val="heading 5"/>
    <w:basedOn w:val="Normln"/>
    <w:next w:val="Normln"/>
    <w:link w:val="Nadpis5Char"/>
    <w:qFormat/>
    <w:locked/>
    <w:rsid w:val="00C421E5"/>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4209"/>
    <w:rPr>
      <w:rFonts w:ascii="Cambria" w:eastAsia="Times New Roman" w:hAnsi="Cambria" w:cs="Times New Roman"/>
      <w:b/>
      <w:bCs/>
      <w:kern w:val="32"/>
      <w:sz w:val="32"/>
      <w:szCs w:val="32"/>
    </w:rPr>
  </w:style>
  <w:style w:type="character" w:customStyle="1" w:styleId="Nadpis2Char">
    <w:name w:val="Nadpis 2 Char"/>
    <w:link w:val="Nadpis2"/>
    <w:uiPriority w:val="9"/>
    <w:semiHidden/>
    <w:rsid w:val="008C4209"/>
    <w:rPr>
      <w:rFonts w:ascii="Cambria" w:eastAsia="Times New Roman" w:hAnsi="Cambria" w:cs="Times New Roman"/>
      <w:b/>
      <w:bCs/>
      <w:i/>
      <w:iCs/>
      <w:sz w:val="28"/>
      <w:szCs w:val="28"/>
    </w:rPr>
  </w:style>
  <w:style w:type="character" w:customStyle="1" w:styleId="Nadpis3Char">
    <w:name w:val="Nadpis 3 Char"/>
    <w:link w:val="Nadpis3"/>
    <w:uiPriority w:val="9"/>
    <w:semiHidden/>
    <w:rsid w:val="008C4209"/>
    <w:rPr>
      <w:rFonts w:ascii="Cambria" w:eastAsia="Times New Roman" w:hAnsi="Cambria" w:cs="Times New Roman"/>
      <w:b/>
      <w:bCs/>
      <w:sz w:val="26"/>
      <w:szCs w:val="26"/>
    </w:rPr>
  </w:style>
  <w:style w:type="paragraph" w:styleId="Zhlav">
    <w:name w:val="header"/>
    <w:basedOn w:val="Normln"/>
    <w:link w:val="ZhlavChar"/>
    <w:uiPriority w:val="99"/>
    <w:rsid w:val="008E083F"/>
    <w:pPr>
      <w:tabs>
        <w:tab w:val="center" w:pos="4536"/>
        <w:tab w:val="right" w:pos="9072"/>
      </w:tabs>
    </w:pPr>
  </w:style>
  <w:style w:type="character" w:customStyle="1" w:styleId="ZhlavChar">
    <w:name w:val="Záhlaví Char"/>
    <w:link w:val="Zhlav"/>
    <w:uiPriority w:val="99"/>
    <w:locked/>
    <w:rsid w:val="008E083F"/>
    <w:rPr>
      <w:sz w:val="24"/>
      <w:szCs w:val="24"/>
      <w:lang w:val="cs-CZ" w:eastAsia="cs-CZ"/>
    </w:rPr>
  </w:style>
  <w:style w:type="paragraph" w:styleId="Zpat">
    <w:name w:val="footer"/>
    <w:basedOn w:val="Normln"/>
    <w:link w:val="ZpatChar"/>
    <w:rsid w:val="008E083F"/>
    <w:pPr>
      <w:tabs>
        <w:tab w:val="center" w:pos="4536"/>
        <w:tab w:val="right" w:pos="9072"/>
      </w:tabs>
    </w:pPr>
  </w:style>
  <w:style w:type="character" w:customStyle="1" w:styleId="ZpatChar">
    <w:name w:val="Zápatí Char"/>
    <w:link w:val="Zpat"/>
    <w:uiPriority w:val="99"/>
    <w:locked/>
    <w:rsid w:val="008E083F"/>
    <w:rPr>
      <w:sz w:val="24"/>
      <w:szCs w:val="24"/>
      <w:lang w:val="cs-CZ" w:eastAsia="cs-CZ"/>
    </w:rPr>
  </w:style>
  <w:style w:type="character" w:styleId="slostrnky">
    <w:name w:val="page number"/>
    <w:basedOn w:val="Standardnpsmoodstavce"/>
    <w:rsid w:val="008E083F"/>
  </w:style>
  <w:style w:type="table" w:styleId="Mkatabulky">
    <w:name w:val="Table Grid"/>
    <w:basedOn w:val="Normlntabulka"/>
    <w:uiPriority w:val="99"/>
    <w:rsid w:val="00CE4B0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BC4BF1"/>
    <w:rPr>
      <w:color w:val="0000FF"/>
      <w:u w:val="single"/>
    </w:rPr>
  </w:style>
  <w:style w:type="paragraph" w:styleId="Normlnweb">
    <w:name w:val="Normal (Web)"/>
    <w:basedOn w:val="Normln"/>
    <w:uiPriority w:val="99"/>
    <w:rsid w:val="003F0E8C"/>
    <w:pPr>
      <w:suppressAutoHyphens/>
      <w:autoSpaceDN w:val="0"/>
      <w:textAlignment w:val="baseline"/>
    </w:pPr>
    <w:rPr>
      <w:kern w:val="3"/>
      <w:lang w:eastAsia="ar-SA"/>
    </w:rPr>
  </w:style>
  <w:style w:type="paragraph" w:customStyle="1" w:styleId="Textpsmene">
    <w:name w:val="Text písmene"/>
    <w:basedOn w:val="Normln"/>
    <w:uiPriority w:val="99"/>
    <w:rsid w:val="00A262FD"/>
    <w:pPr>
      <w:tabs>
        <w:tab w:val="num" w:pos="360"/>
      </w:tabs>
      <w:jc w:val="both"/>
      <w:outlineLvl w:val="7"/>
    </w:pPr>
  </w:style>
  <w:style w:type="paragraph" w:customStyle="1" w:styleId="Textodstavce">
    <w:name w:val="Text odstavce"/>
    <w:basedOn w:val="Normln"/>
    <w:uiPriority w:val="99"/>
    <w:rsid w:val="00E57274"/>
    <w:pPr>
      <w:tabs>
        <w:tab w:val="left" w:pos="851"/>
      </w:tabs>
      <w:spacing w:before="120" w:after="120"/>
      <w:jc w:val="both"/>
      <w:outlineLvl w:val="6"/>
    </w:pPr>
  </w:style>
  <w:style w:type="paragraph" w:customStyle="1" w:styleId="Styl-normln-odsazen">
    <w:name w:val="Styl-normální-odsazený"/>
    <w:basedOn w:val="Normln"/>
    <w:uiPriority w:val="99"/>
    <w:rsid w:val="00D7538E"/>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CE55DE"/>
    <w:pPr>
      <w:numPr>
        <w:numId w:val="7"/>
      </w:numPr>
      <w:spacing w:after="60"/>
      <w:jc w:val="both"/>
    </w:pPr>
    <w:rPr>
      <w:rFonts w:ascii="Calibri" w:hAnsi="Calibri" w:cs="Calibri"/>
      <w:sz w:val="22"/>
      <w:szCs w:val="22"/>
      <w:lang w:eastAsia="en-US"/>
    </w:rPr>
  </w:style>
  <w:style w:type="paragraph" w:styleId="Textkomente">
    <w:name w:val="annotation text"/>
    <w:basedOn w:val="Normln"/>
    <w:link w:val="TextkomenteChar"/>
    <w:uiPriority w:val="99"/>
    <w:rsid w:val="00E46660"/>
    <w:rPr>
      <w:sz w:val="20"/>
      <w:szCs w:val="20"/>
    </w:rPr>
  </w:style>
  <w:style w:type="character" w:customStyle="1" w:styleId="TextkomenteChar">
    <w:name w:val="Text komentáře Char"/>
    <w:link w:val="Textkomente"/>
    <w:uiPriority w:val="99"/>
    <w:locked/>
    <w:rsid w:val="00E46660"/>
    <w:rPr>
      <w:lang w:val="cs-CZ" w:eastAsia="cs-CZ"/>
    </w:rPr>
  </w:style>
  <w:style w:type="paragraph" w:customStyle="1" w:styleId="Standard">
    <w:name w:val="Standard"/>
    <w:uiPriority w:val="99"/>
    <w:rsid w:val="00E4666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semiHidden/>
    <w:rsid w:val="00254DDB"/>
    <w:pPr>
      <w:tabs>
        <w:tab w:val="left" w:pos="360"/>
        <w:tab w:val="left" w:pos="720"/>
      </w:tabs>
      <w:ind w:left="708" w:hanging="708"/>
      <w:jc w:val="both"/>
    </w:pPr>
    <w:rPr>
      <w:rFonts w:ascii="Arial" w:hAnsi="Arial" w:cs="Arial"/>
      <w:sz w:val="20"/>
      <w:szCs w:val="20"/>
    </w:rPr>
  </w:style>
  <w:style w:type="character" w:customStyle="1" w:styleId="ZkladntextodsazenChar">
    <w:name w:val="Základní text odsazený Char"/>
    <w:link w:val="Zkladntextodsazen"/>
    <w:uiPriority w:val="99"/>
    <w:semiHidden/>
    <w:locked/>
    <w:rsid w:val="00254DDB"/>
    <w:rPr>
      <w:rFonts w:ascii="Arial" w:hAnsi="Arial" w:cs="Arial"/>
      <w:sz w:val="22"/>
      <w:szCs w:val="22"/>
      <w:lang w:val="cs-CZ" w:eastAsia="cs-CZ"/>
    </w:rPr>
  </w:style>
  <w:style w:type="paragraph" w:styleId="Obsah1">
    <w:name w:val="toc 1"/>
    <w:basedOn w:val="Normln"/>
    <w:next w:val="Normln"/>
    <w:autoRedefine/>
    <w:uiPriority w:val="39"/>
    <w:rsid w:val="00193426"/>
  </w:style>
  <w:style w:type="paragraph" w:styleId="Obsah2">
    <w:name w:val="toc 2"/>
    <w:basedOn w:val="Normln"/>
    <w:next w:val="Normln"/>
    <w:autoRedefine/>
    <w:uiPriority w:val="39"/>
    <w:rsid w:val="00193426"/>
    <w:pPr>
      <w:ind w:left="240"/>
    </w:pPr>
  </w:style>
  <w:style w:type="paragraph" w:styleId="Obsah3">
    <w:name w:val="toc 3"/>
    <w:basedOn w:val="Normln"/>
    <w:next w:val="Normln"/>
    <w:autoRedefine/>
    <w:uiPriority w:val="39"/>
    <w:rsid w:val="00193426"/>
    <w:pPr>
      <w:ind w:left="480"/>
    </w:pPr>
  </w:style>
  <w:style w:type="paragraph" w:styleId="Textbubliny">
    <w:name w:val="Balloon Text"/>
    <w:basedOn w:val="Normln"/>
    <w:link w:val="TextbublinyChar"/>
    <w:uiPriority w:val="99"/>
    <w:semiHidden/>
    <w:unhideWhenUsed/>
    <w:rsid w:val="00F9500A"/>
    <w:rPr>
      <w:rFonts w:ascii="Tahoma" w:hAnsi="Tahoma" w:cs="Tahoma"/>
      <w:sz w:val="16"/>
      <w:szCs w:val="16"/>
    </w:rPr>
  </w:style>
  <w:style w:type="character" w:customStyle="1" w:styleId="TextbublinyChar">
    <w:name w:val="Text bubliny Char"/>
    <w:link w:val="Textbubliny"/>
    <w:uiPriority w:val="99"/>
    <w:semiHidden/>
    <w:rsid w:val="00F9500A"/>
    <w:rPr>
      <w:rFonts w:ascii="Tahoma" w:hAnsi="Tahoma" w:cs="Tahoma"/>
      <w:sz w:val="16"/>
      <w:szCs w:val="16"/>
    </w:rPr>
  </w:style>
  <w:style w:type="character" w:styleId="Odkaznakoment">
    <w:name w:val="annotation reference"/>
    <w:uiPriority w:val="99"/>
    <w:unhideWhenUsed/>
    <w:rsid w:val="00241B17"/>
    <w:rPr>
      <w:sz w:val="16"/>
      <w:szCs w:val="16"/>
    </w:rPr>
  </w:style>
  <w:style w:type="paragraph" w:styleId="Pedmtkomente">
    <w:name w:val="annotation subject"/>
    <w:basedOn w:val="Textkomente"/>
    <w:next w:val="Textkomente"/>
    <w:link w:val="PedmtkomenteChar"/>
    <w:uiPriority w:val="99"/>
    <w:semiHidden/>
    <w:unhideWhenUsed/>
    <w:rsid w:val="00241B17"/>
    <w:rPr>
      <w:b/>
      <w:bCs/>
    </w:rPr>
  </w:style>
  <w:style w:type="character" w:customStyle="1" w:styleId="PedmtkomenteChar">
    <w:name w:val="Předmět komentáře Char"/>
    <w:link w:val="Pedmtkomente"/>
    <w:uiPriority w:val="99"/>
    <w:semiHidden/>
    <w:rsid w:val="00241B17"/>
    <w:rPr>
      <w:b/>
      <w:bCs/>
      <w:lang w:val="cs-CZ" w:eastAsia="cs-CZ"/>
    </w:rPr>
  </w:style>
  <w:style w:type="paragraph" w:styleId="Zkladntext2">
    <w:name w:val="Body Text 2"/>
    <w:basedOn w:val="Normln"/>
    <w:link w:val="Zkladntext2Char"/>
    <w:uiPriority w:val="99"/>
    <w:semiHidden/>
    <w:unhideWhenUsed/>
    <w:rsid w:val="000E4FD8"/>
    <w:pPr>
      <w:spacing w:after="120" w:line="480" w:lineRule="auto"/>
    </w:pPr>
  </w:style>
  <w:style w:type="character" w:customStyle="1" w:styleId="Zkladntext2Char">
    <w:name w:val="Základní text 2 Char"/>
    <w:link w:val="Zkladntext2"/>
    <w:uiPriority w:val="99"/>
    <w:semiHidden/>
    <w:rsid w:val="000E4FD8"/>
    <w:rPr>
      <w:sz w:val="24"/>
      <w:szCs w:val="24"/>
    </w:rPr>
  </w:style>
  <w:style w:type="paragraph" w:customStyle="1" w:styleId="titre4">
    <w:name w:val="titre4"/>
    <w:basedOn w:val="Normln"/>
    <w:autoRedefine/>
    <w:semiHidden/>
    <w:rsid w:val="00853A0E"/>
    <w:pPr>
      <w:widowControl w:val="0"/>
      <w:snapToGrid w:val="0"/>
      <w:ind w:left="567"/>
      <w:jc w:val="both"/>
    </w:pPr>
    <w:rPr>
      <w:rFonts w:ascii="Calibri" w:hAnsi="Calibri" w:cs="Calibri"/>
      <w:snapToGrid w:val="0"/>
      <w:sz w:val="22"/>
      <w:szCs w:val="22"/>
    </w:rPr>
  </w:style>
  <w:style w:type="paragraph" w:customStyle="1" w:styleId="Default">
    <w:name w:val="Default"/>
    <w:rsid w:val="00107439"/>
    <w:pPr>
      <w:autoSpaceDE w:val="0"/>
      <w:autoSpaceDN w:val="0"/>
      <w:adjustRightInd w:val="0"/>
    </w:pPr>
    <w:rPr>
      <w:rFonts w:ascii="Arial" w:hAnsi="Arial" w:cs="Arial"/>
      <w:color w:val="000000"/>
      <w:sz w:val="24"/>
      <w:szCs w:val="24"/>
    </w:rPr>
  </w:style>
  <w:style w:type="character" w:styleId="Siln">
    <w:name w:val="Strong"/>
    <w:uiPriority w:val="22"/>
    <w:qFormat/>
    <w:locked/>
    <w:rsid w:val="00107439"/>
    <w:rPr>
      <w:b/>
      <w:bCs/>
    </w:rPr>
  </w:style>
  <w:style w:type="paragraph" w:customStyle="1" w:styleId="center">
    <w:name w:val="center"/>
    <w:basedOn w:val="Normln"/>
    <w:rsid w:val="00107439"/>
    <w:pPr>
      <w:spacing w:before="100" w:beforeAutospacing="1" w:after="100" w:afterAutospacing="1"/>
    </w:pPr>
  </w:style>
  <w:style w:type="character" w:customStyle="1" w:styleId="Nadpis5Char">
    <w:name w:val="Nadpis 5 Char"/>
    <w:link w:val="Nadpis5"/>
    <w:rsid w:val="00C421E5"/>
    <w:rPr>
      <w:rFonts w:ascii="Calibri" w:hAnsi="Calibri"/>
      <w:b/>
      <w:bCs/>
      <w:i/>
      <w:iCs/>
      <w:sz w:val="26"/>
      <w:szCs w:val="26"/>
    </w:rPr>
  </w:style>
  <w:style w:type="paragraph" w:customStyle="1" w:styleId="CharChar4Char">
    <w:name w:val="Char Char4 Char"/>
    <w:basedOn w:val="Normln"/>
    <w:rsid w:val="00A602D4"/>
    <w:pPr>
      <w:spacing w:after="160" w:line="240" w:lineRule="exact"/>
      <w:jc w:val="both"/>
    </w:pPr>
    <w:rPr>
      <w:rFonts w:ascii="Times New Roman Bold" w:hAnsi="Times New Roman Bold"/>
      <w:sz w:val="22"/>
      <w:szCs w:val="26"/>
      <w:lang w:val="sk-SK" w:eastAsia="en-US"/>
    </w:rPr>
  </w:style>
  <w:style w:type="paragraph" w:customStyle="1" w:styleId="PodpodnadpisTA">
    <w:name w:val="Podpodnadpis TA"/>
    <w:basedOn w:val="Normln"/>
    <w:autoRedefine/>
    <w:uiPriority w:val="99"/>
    <w:rsid w:val="00A602D4"/>
    <w:pPr>
      <w:spacing w:before="240" w:after="120"/>
      <w:jc w:val="both"/>
    </w:pPr>
    <w:rPr>
      <w:rFonts w:ascii="Arial" w:hAnsi="Arial" w:cs="Arial"/>
      <w:sz w:val="22"/>
      <w:szCs w:val="22"/>
      <w:lang w:eastAsia="en-US"/>
    </w:rPr>
  </w:style>
  <w:style w:type="paragraph" w:customStyle="1" w:styleId="ANadpis2">
    <w:name w:val="A_Nadpis2"/>
    <w:basedOn w:val="Normln"/>
    <w:rsid w:val="00A602D4"/>
    <w:pPr>
      <w:tabs>
        <w:tab w:val="left" w:pos="567"/>
      </w:tabs>
      <w:overflowPunct w:val="0"/>
      <w:autoSpaceDE w:val="0"/>
      <w:autoSpaceDN w:val="0"/>
      <w:adjustRightInd w:val="0"/>
      <w:spacing w:before="120"/>
      <w:ind w:left="567" w:hanging="567"/>
      <w:jc w:val="both"/>
      <w:textAlignment w:val="baseline"/>
    </w:pPr>
    <w:rPr>
      <w:b/>
      <w:szCs w:val="20"/>
    </w:rPr>
  </w:style>
  <w:style w:type="paragraph" w:styleId="Odstavecseseznamem">
    <w:name w:val="List Paragraph"/>
    <w:basedOn w:val="Normln"/>
    <w:uiPriority w:val="34"/>
    <w:qFormat/>
    <w:rsid w:val="00D11869"/>
    <w:pPr>
      <w:ind w:left="72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84108">
      <w:bodyDiv w:val="1"/>
      <w:marLeft w:val="0"/>
      <w:marRight w:val="0"/>
      <w:marTop w:val="0"/>
      <w:marBottom w:val="0"/>
      <w:divBdr>
        <w:top w:val="none" w:sz="0" w:space="0" w:color="auto"/>
        <w:left w:val="none" w:sz="0" w:space="0" w:color="auto"/>
        <w:bottom w:val="none" w:sz="0" w:space="0" w:color="auto"/>
        <w:right w:val="none" w:sz="0" w:space="0" w:color="auto"/>
      </w:divBdr>
    </w:div>
    <w:div w:id="239095647">
      <w:marLeft w:val="0"/>
      <w:marRight w:val="0"/>
      <w:marTop w:val="0"/>
      <w:marBottom w:val="0"/>
      <w:divBdr>
        <w:top w:val="none" w:sz="0" w:space="0" w:color="auto"/>
        <w:left w:val="none" w:sz="0" w:space="0" w:color="auto"/>
        <w:bottom w:val="none" w:sz="0" w:space="0" w:color="auto"/>
        <w:right w:val="none" w:sz="0" w:space="0" w:color="auto"/>
      </w:divBdr>
    </w:div>
    <w:div w:id="239095648">
      <w:marLeft w:val="0"/>
      <w:marRight w:val="0"/>
      <w:marTop w:val="0"/>
      <w:marBottom w:val="0"/>
      <w:divBdr>
        <w:top w:val="none" w:sz="0" w:space="0" w:color="auto"/>
        <w:left w:val="none" w:sz="0" w:space="0" w:color="auto"/>
        <w:bottom w:val="none" w:sz="0" w:space="0" w:color="auto"/>
        <w:right w:val="none" w:sz="0" w:space="0" w:color="auto"/>
      </w:divBdr>
    </w:div>
    <w:div w:id="239095649">
      <w:marLeft w:val="0"/>
      <w:marRight w:val="0"/>
      <w:marTop w:val="0"/>
      <w:marBottom w:val="0"/>
      <w:divBdr>
        <w:top w:val="none" w:sz="0" w:space="0" w:color="auto"/>
        <w:left w:val="none" w:sz="0" w:space="0" w:color="auto"/>
        <w:bottom w:val="none" w:sz="0" w:space="0" w:color="auto"/>
        <w:right w:val="none" w:sz="0" w:space="0" w:color="auto"/>
      </w:divBdr>
    </w:div>
    <w:div w:id="239095650">
      <w:marLeft w:val="0"/>
      <w:marRight w:val="0"/>
      <w:marTop w:val="0"/>
      <w:marBottom w:val="0"/>
      <w:divBdr>
        <w:top w:val="none" w:sz="0" w:space="0" w:color="auto"/>
        <w:left w:val="none" w:sz="0" w:space="0" w:color="auto"/>
        <w:bottom w:val="none" w:sz="0" w:space="0" w:color="auto"/>
        <w:right w:val="none" w:sz="0" w:space="0" w:color="auto"/>
      </w:divBdr>
    </w:div>
    <w:div w:id="239095651">
      <w:marLeft w:val="0"/>
      <w:marRight w:val="0"/>
      <w:marTop w:val="0"/>
      <w:marBottom w:val="0"/>
      <w:divBdr>
        <w:top w:val="none" w:sz="0" w:space="0" w:color="auto"/>
        <w:left w:val="none" w:sz="0" w:space="0" w:color="auto"/>
        <w:bottom w:val="none" w:sz="0" w:space="0" w:color="auto"/>
        <w:right w:val="none" w:sz="0" w:space="0" w:color="auto"/>
      </w:divBdr>
    </w:div>
    <w:div w:id="239095652">
      <w:marLeft w:val="0"/>
      <w:marRight w:val="0"/>
      <w:marTop w:val="0"/>
      <w:marBottom w:val="0"/>
      <w:divBdr>
        <w:top w:val="none" w:sz="0" w:space="0" w:color="auto"/>
        <w:left w:val="none" w:sz="0" w:space="0" w:color="auto"/>
        <w:bottom w:val="none" w:sz="0" w:space="0" w:color="auto"/>
        <w:right w:val="none" w:sz="0" w:space="0" w:color="auto"/>
      </w:divBdr>
    </w:div>
    <w:div w:id="239095653">
      <w:marLeft w:val="0"/>
      <w:marRight w:val="0"/>
      <w:marTop w:val="0"/>
      <w:marBottom w:val="0"/>
      <w:divBdr>
        <w:top w:val="none" w:sz="0" w:space="0" w:color="auto"/>
        <w:left w:val="none" w:sz="0" w:space="0" w:color="auto"/>
        <w:bottom w:val="none" w:sz="0" w:space="0" w:color="auto"/>
        <w:right w:val="none" w:sz="0" w:space="0" w:color="auto"/>
      </w:divBdr>
    </w:div>
    <w:div w:id="239095654">
      <w:marLeft w:val="0"/>
      <w:marRight w:val="0"/>
      <w:marTop w:val="0"/>
      <w:marBottom w:val="0"/>
      <w:divBdr>
        <w:top w:val="none" w:sz="0" w:space="0" w:color="auto"/>
        <w:left w:val="none" w:sz="0" w:space="0" w:color="auto"/>
        <w:bottom w:val="none" w:sz="0" w:space="0" w:color="auto"/>
        <w:right w:val="none" w:sz="0" w:space="0" w:color="auto"/>
      </w:divBdr>
    </w:div>
    <w:div w:id="239095655">
      <w:marLeft w:val="0"/>
      <w:marRight w:val="0"/>
      <w:marTop w:val="0"/>
      <w:marBottom w:val="0"/>
      <w:divBdr>
        <w:top w:val="none" w:sz="0" w:space="0" w:color="auto"/>
        <w:left w:val="none" w:sz="0" w:space="0" w:color="auto"/>
        <w:bottom w:val="none" w:sz="0" w:space="0" w:color="auto"/>
        <w:right w:val="none" w:sz="0" w:space="0" w:color="auto"/>
      </w:divBdr>
    </w:div>
    <w:div w:id="239095656">
      <w:marLeft w:val="0"/>
      <w:marRight w:val="0"/>
      <w:marTop w:val="0"/>
      <w:marBottom w:val="0"/>
      <w:divBdr>
        <w:top w:val="none" w:sz="0" w:space="0" w:color="auto"/>
        <w:left w:val="none" w:sz="0" w:space="0" w:color="auto"/>
        <w:bottom w:val="none" w:sz="0" w:space="0" w:color="auto"/>
        <w:right w:val="none" w:sz="0" w:space="0" w:color="auto"/>
      </w:divBdr>
    </w:div>
    <w:div w:id="239095657">
      <w:marLeft w:val="0"/>
      <w:marRight w:val="0"/>
      <w:marTop w:val="0"/>
      <w:marBottom w:val="0"/>
      <w:divBdr>
        <w:top w:val="none" w:sz="0" w:space="0" w:color="auto"/>
        <w:left w:val="none" w:sz="0" w:space="0" w:color="auto"/>
        <w:bottom w:val="none" w:sz="0" w:space="0" w:color="auto"/>
        <w:right w:val="none" w:sz="0" w:space="0" w:color="auto"/>
      </w:divBdr>
    </w:div>
    <w:div w:id="239095658">
      <w:marLeft w:val="0"/>
      <w:marRight w:val="0"/>
      <w:marTop w:val="0"/>
      <w:marBottom w:val="0"/>
      <w:divBdr>
        <w:top w:val="none" w:sz="0" w:space="0" w:color="auto"/>
        <w:left w:val="none" w:sz="0" w:space="0" w:color="auto"/>
        <w:bottom w:val="none" w:sz="0" w:space="0" w:color="auto"/>
        <w:right w:val="none" w:sz="0" w:space="0" w:color="auto"/>
      </w:divBdr>
    </w:div>
    <w:div w:id="239095659">
      <w:marLeft w:val="0"/>
      <w:marRight w:val="0"/>
      <w:marTop w:val="0"/>
      <w:marBottom w:val="0"/>
      <w:divBdr>
        <w:top w:val="none" w:sz="0" w:space="0" w:color="auto"/>
        <w:left w:val="none" w:sz="0" w:space="0" w:color="auto"/>
        <w:bottom w:val="none" w:sz="0" w:space="0" w:color="auto"/>
        <w:right w:val="none" w:sz="0" w:space="0" w:color="auto"/>
      </w:divBdr>
    </w:div>
    <w:div w:id="239095660">
      <w:marLeft w:val="0"/>
      <w:marRight w:val="0"/>
      <w:marTop w:val="0"/>
      <w:marBottom w:val="0"/>
      <w:divBdr>
        <w:top w:val="none" w:sz="0" w:space="0" w:color="auto"/>
        <w:left w:val="none" w:sz="0" w:space="0" w:color="auto"/>
        <w:bottom w:val="none" w:sz="0" w:space="0" w:color="auto"/>
        <w:right w:val="none" w:sz="0" w:space="0" w:color="auto"/>
      </w:divBdr>
    </w:div>
    <w:div w:id="239095661">
      <w:marLeft w:val="0"/>
      <w:marRight w:val="0"/>
      <w:marTop w:val="0"/>
      <w:marBottom w:val="0"/>
      <w:divBdr>
        <w:top w:val="none" w:sz="0" w:space="0" w:color="auto"/>
        <w:left w:val="none" w:sz="0" w:space="0" w:color="auto"/>
        <w:bottom w:val="none" w:sz="0" w:space="0" w:color="auto"/>
        <w:right w:val="none" w:sz="0" w:space="0" w:color="auto"/>
      </w:divBdr>
    </w:div>
    <w:div w:id="239095662">
      <w:marLeft w:val="0"/>
      <w:marRight w:val="0"/>
      <w:marTop w:val="0"/>
      <w:marBottom w:val="0"/>
      <w:divBdr>
        <w:top w:val="none" w:sz="0" w:space="0" w:color="auto"/>
        <w:left w:val="none" w:sz="0" w:space="0" w:color="auto"/>
        <w:bottom w:val="none" w:sz="0" w:space="0" w:color="auto"/>
        <w:right w:val="none" w:sz="0" w:space="0" w:color="auto"/>
      </w:divBdr>
    </w:div>
    <w:div w:id="239095663">
      <w:marLeft w:val="0"/>
      <w:marRight w:val="0"/>
      <w:marTop w:val="0"/>
      <w:marBottom w:val="0"/>
      <w:divBdr>
        <w:top w:val="none" w:sz="0" w:space="0" w:color="auto"/>
        <w:left w:val="none" w:sz="0" w:space="0" w:color="auto"/>
        <w:bottom w:val="none" w:sz="0" w:space="0" w:color="auto"/>
        <w:right w:val="none" w:sz="0" w:space="0" w:color="auto"/>
      </w:divBdr>
    </w:div>
    <w:div w:id="239095664">
      <w:marLeft w:val="0"/>
      <w:marRight w:val="0"/>
      <w:marTop w:val="0"/>
      <w:marBottom w:val="0"/>
      <w:divBdr>
        <w:top w:val="none" w:sz="0" w:space="0" w:color="auto"/>
        <w:left w:val="none" w:sz="0" w:space="0" w:color="auto"/>
        <w:bottom w:val="none" w:sz="0" w:space="0" w:color="auto"/>
        <w:right w:val="none" w:sz="0" w:space="0" w:color="auto"/>
      </w:divBdr>
    </w:div>
    <w:div w:id="239095665">
      <w:marLeft w:val="0"/>
      <w:marRight w:val="0"/>
      <w:marTop w:val="0"/>
      <w:marBottom w:val="0"/>
      <w:divBdr>
        <w:top w:val="none" w:sz="0" w:space="0" w:color="auto"/>
        <w:left w:val="none" w:sz="0" w:space="0" w:color="auto"/>
        <w:bottom w:val="none" w:sz="0" w:space="0" w:color="auto"/>
        <w:right w:val="none" w:sz="0" w:space="0" w:color="auto"/>
      </w:divBdr>
    </w:div>
    <w:div w:id="239095666">
      <w:marLeft w:val="0"/>
      <w:marRight w:val="0"/>
      <w:marTop w:val="0"/>
      <w:marBottom w:val="0"/>
      <w:divBdr>
        <w:top w:val="none" w:sz="0" w:space="0" w:color="auto"/>
        <w:left w:val="none" w:sz="0" w:space="0" w:color="auto"/>
        <w:bottom w:val="none" w:sz="0" w:space="0" w:color="auto"/>
        <w:right w:val="none" w:sz="0" w:space="0" w:color="auto"/>
      </w:divBdr>
    </w:div>
    <w:div w:id="239095667">
      <w:marLeft w:val="0"/>
      <w:marRight w:val="0"/>
      <w:marTop w:val="0"/>
      <w:marBottom w:val="0"/>
      <w:divBdr>
        <w:top w:val="none" w:sz="0" w:space="0" w:color="auto"/>
        <w:left w:val="none" w:sz="0" w:space="0" w:color="auto"/>
        <w:bottom w:val="none" w:sz="0" w:space="0" w:color="auto"/>
        <w:right w:val="none" w:sz="0" w:space="0" w:color="auto"/>
      </w:divBdr>
    </w:div>
    <w:div w:id="239095668">
      <w:marLeft w:val="0"/>
      <w:marRight w:val="0"/>
      <w:marTop w:val="0"/>
      <w:marBottom w:val="0"/>
      <w:divBdr>
        <w:top w:val="none" w:sz="0" w:space="0" w:color="auto"/>
        <w:left w:val="none" w:sz="0" w:space="0" w:color="auto"/>
        <w:bottom w:val="none" w:sz="0" w:space="0" w:color="auto"/>
        <w:right w:val="none" w:sz="0" w:space="0" w:color="auto"/>
      </w:divBdr>
    </w:div>
    <w:div w:id="239095669">
      <w:marLeft w:val="0"/>
      <w:marRight w:val="0"/>
      <w:marTop w:val="0"/>
      <w:marBottom w:val="0"/>
      <w:divBdr>
        <w:top w:val="none" w:sz="0" w:space="0" w:color="auto"/>
        <w:left w:val="none" w:sz="0" w:space="0" w:color="auto"/>
        <w:bottom w:val="none" w:sz="0" w:space="0" w:color="auto"/>
        <w:right w:val="none" w:sz="0" w:space="0" w:color="auto"/>
      </w:divBdr>
    </w:div>
    <w:div w:id="239095670">
      <w:marLeft w:val="0"/>
      <w:marRight w:val="0"/>
      <w:marTop w:val="0"/>
      <w:marBottom w:val="0"/>
      <w:divBdr>
        <w:top w:val="none" w:sz="0" w:space="0" w:color="auto"/>
        <w:left w:val="none" w:sz="0" w:space="0" w:color="auto"/>
        <w:bottom w:val="none" w:sz="0" w:space="0" w:color="auto"/>
        <w:right w:val="none" w:sz="0" w:space="0" w:color="auto"/>
      </w:divBdr>
    </w:div>
    <w:div w:id="239095671">
      <w:marLeft w:val="0"/>
      <w:marRight w:val="0"/>
      <w:marTop w:val="0"/>
      <w:marBottom w:val="0"/>
      <w:divBdr>
        <w:top w:val="none" w:sz="0" w:space="0" w:color="auto"/>
        <w:left w:val="none" w:sz="0" w:space="0" w:color="auto"/>
        <w:bottom w:val="none" w:sz="0" w:space="0" w:color="auto"/>
        <w:right w:val="none" w:sz="0" w:space="0" w:color="auto"/>
      </w:divBdr>
    </w:div>
    <w:div w:id="239095672">
      <w:marLeft w:val="0"/>
      <w:marRight w:val="0"/>
      <w:marTop w:val="0"/>
      <w:marBottom w:val="0"/>
      <w:divBdr>
        <w:top w:val="none" w:sz="0" w:space="0" w:color="auto"/>
        <w:left w:val="none" w:sz="0" w:space="0" w:color="auto"/>
        <w:bottom w:val="none" w:sz="0" w:space="0" w:color="auto"/>
        <w:right w:val="none" w:sz="0" w:space="0" w:color="auto"/>
      </w:divBdr>
    </w:div>
    <w:div w:id="239095673">
      <w:marLeft w:val="0"/>
      <w:marRight w:val="0"/>
      <w:marTop w:val="0"/>
      <w:marBottom w:val="0"/>
      <w:divBdr>
        <w:top w:val="none" w:sz="0" w:space="0" w:color="auto"/>
        <w:left w:val="none" w:sz="0" w:space="0" w:color="auto"/>
        <w:bottom w:val="none" w:sz="0" w:space="0" w:color="auto"/>
        <w:right w:val="none" w:sz="0" w:space="0" w:color="auto"/>
      </w:divBdr>
    </w:div>
    <w:div w:id="239095674">
      <w:marLeft w:val="0"/>
      <w:marRight w:val="0"/>
      <w:marTop w:val="0"/>
      <w:marBottom w:val="0"/>
      <w:divBdr>
        <w:top w:val="none" w:sz="0" w:space="0" w:color="auto"/>
        <w:left w:val="none" w:sz="0" w:space="0" w:color="auto"/>
        <w:bottom w:val="none" w:sz="0" w:space="0" w:color="auto"/>
        <w:right w:val="none" w:sz="0" w:space="0" w:color="auto"/>
      </w:divBdr>
    </w:div>
    <w:div w:id="239095675">
      <w:marLeft w:val="0"/>
      <w:marRight w:val="0"/>
      <w:marTop w:val="0"/>
      <w:marBottom w:val="0"/>
      <w:divBdr>
        <w:top w:val="none" w:sz="0" w:space="0" w:color="auto"/>
        <w:left w:val="none" w:sz="0" w:space="0" w:color="auto"/>
        <w:bottom w:val="none" w:sz="0" w:space="0" w:color="auto"/>
        <w:right w:val="none" w:sz="0" w:space="0" w:color="auto"/>
      </w:divBdr>
    </w:div>
    <w:div w:id="239095676">
      <w:marLeft w:val="0"/>
      <w:marRight w:val="0"/>
      <w:marTop w:val="0"/>
      <w:marBottom w:val="0"/>
      <w:divBdr>
        <w:top w:val="none" w:sz="0" w:space="0" w:color="auto"/>
        <w:left w:val="none" w:sz="0" w:space="0" w:color="auto"/>
        <w:bottom w:val="none" w:sz="0" w:space="0" w:color="auto"/>
        <w:right w:val="none" w:sz="0" w:space="0" w:color="auto"/>
      </w:divBdr>
    </w:div>
    <w:div w:id="239095677">
      <w:marLeft w:val="0"/>
      <w:marRight w:val="0"/>
      <w:marTop w:val="0"/>
      <w:marBottom w:val="0"/>
      <w:divBdr>
        <w:top w:val="none" w:sz="0" w:space="0" w:color="auto"/>
        <w:left w:val="none" w:sz="0" w:space="0" w:color="auto"/>
        <w:bottom w:val="none" w:sz="0" w:space="0" w:color="auto"/>
        <w:right w:val="none" w:sz="0" w:space="0" w:color="auto"/>
      </w:divBdr>
    </w:div>
    <w:div w:id="239095678">
      <w:marLeft w:val="0"/>
      <w:marRight w:val="0"/>
      <w:marTop w:val="0"/>
      <w:marBottom w:val="0"/>
      <w:divBdr>
        <w:top w:val="none" w:sz="0" w:space="0" w:color="auto"/>
        <w:left w:val="none" w:sz="0" w:space="0" w:color="auto"/>
        <w:bottom w:val="none" w:sz="0" w:space="0" w:color="auto"/>
        <w:right w:val="none" w:sz="0" w:space="0" w:color="auto"/>
      </w:divBdr>
    </w:div>
    <w:div w:id="239095679">
      <w:marLeft w:val="0"/>
      <w:marRight w:val="0"/>
      <w:marTop w:val="0"/>
      <w:marBottom w:val="0"/>
      <w:divBdr>
        <w:top w:val="none" w:sz="0" w:space="0" w:color="auto"/>
        <w:left w:val="none" w:sz="0" w:space="0" w:color="auto"/>
        <w:bottom w:val="none" w:sz="0" w:space="0" w:color="auto"/>
        <w:right w:val="none" w:sz="0" w:space="0" w:color="auto"/>
      </w:divBdr>
    </w:div>
    <w:div w:id="239095680">
      <w:marLeft w:val="0"/>
      <w:marRight w:val="0"/>
      <w:marTop w:val="0"/>
      <w:marBottom w:val="0"/>
      <w:divBdr>
        <w:top w:val="none" w:sz="0" w:space="0" w:color="auto"/>
        <w:left w:val="none" w:sz="0" w:space="0" w:color="auto"/>
        <w:bottom w:val="none" w:sz="0" w:space="0" w:color="auto"/>
        <w:right w:val="none" w:sz="0" w:space="0" w:color="auto"/>
      </w:divBdr>
    </w:div>
    <w:div w:id="239095681">
      <w:marLeft w:val="0"/>
      <w:marRight w:val="0"/>
      <w:marTop w:val="0"/>
      <w:marBottom w:val="0"/>
      <w:divBdr>
        <w:top w:val="none" w:sz="0" w:space="0" w:color="auto"/>
        <w:left w:val="none" w:sz="0" w:space="0" w:color="auto"/>
        <w:bottom w:val="none" w:sz="0" w:space="0" w:color="auto"/>
        <w:right w:val="none" w:sz="0" w:space="0" w:color="auto"/>
      </w:divBdr>
    </w:div>
    <w:div w:id="239095682">
      <w:marLeft w:val="0"/>
      <w:marRight w:val="0"/>
      <w:marTop w:val="0"/>
      <w:marBottom w:val="0"/>
      <w:divBdr>
        <w:top w:val="none" w:sz="0" w:space="0" w:color="auto"/>
        <w:left w:val="none" w:sz="0" w:space="0" w:color="auto"/>
        <w:bottom w:val="none" w:sz="0" w:space="0" w:color="auto"/>
        <w:right w:val="none" w:sz="0" w:space="0" w:color="auto"/>
      </w:divBdr>
    </w:div>
    <w:div w:id="239095683">
      <w:marLeft w:val="0"/>
      <w:marRight w:val="0"/>
      <w:marTop w:val="0"/>
      <w:marBottom w:val="0"/>
      <w:divBdr>
        <w:top w:val="none" w:sz="0" w:space="0" w:color="auto"/>
        <w:left w:val="none" w:sz="0" w:space="0" w:color="auto"/>
        <w:bottom w:val="none" w:sz="0" w:space="0" w:color="auto"/>
        <w:right w:val="none" w:sz="0" w:space="0" w:color="auto"/>
      </w:divBdr>
    </w:div>
    <w:div w:id="239095684">
      <w:marLeft w:val="0"/>
      <w:marRight w:val="0"/>
      <w:marTop w:val="0"/>
      <w:marBottom w:val="0"/>
      <w:divBdr>
        <w:top w:val="none" w:sz="0" w:space="0" w:color="auto"/>
        <w:left w:val="none" w:sz="0" w:space="0" w:color="auto"/>
        <w:bottom w:val="none" w:sz="0" w:space="0" w:color="auto"/>
        <w:right w:val="none" w:sz="0" w:space="0" w:color="auto"/>
      </w:divBdr>
    </w:div>
    <w:div w:id="239095685">
      <w:marLeft w:val="0"/>
      <w:marRight w:val="0"/>
      <w:marTop w:val="0"/>
      <w:marBottom w:val="0"/>
      <w:divBdr>
        <w:top w:val="none" w:sz="0" w:space="0" w:color="auto"/>
        <w:left w:val="none" w:sz="0" w:space="0" w:color="auto"/>
        <w:bottom w:val="none" w:sz="0" w:space="0" w:color="auto"/>
        <w:right w:val="none" w:sz="0" w:space="0" w:color="auto"/>
      </w:divBdr>
    </w:div>
    <w:div w:id="239095686">
      <w:marLeft w:val="0"/>
      <w:marRight w:val="0"/>
      <w:marTop w:val="0"/>
      <w:marBottom w:val="0"/>
      <w:divBdr>
        <w:top w:val="none" w:sz="0" w:space="0" w:color="auto"/>
        <w:left w:val="none" w:sz="0" w:space="0" w:color="auto"/>
        <w:bottom w:val="none" w:sz="0" w:space="0" w:color="auto"/>
        <w:right w:val="none" w:sz="0" w:space="0" w:color="auto"/>
      </w:divBdr>
    </w:div>
    <w:div w:id="239095687">
      <w:marLeft w:val="0"/>
      <w:marRight w:val="0"/>
      <w:marTop w:val="0"/>
      <w:marBottom w:val="0"/>
      <w:divBdr>
        <w:top w:val="none" w:sz="0" w:space="0" w:color="auto"/>
        <w:left w:val="none" w:sz="0" w:space="0" w:color="auto"/>
        <w:bottom w:val="none" w:sz="0" w:space="0" w:color="auto"/>
        <w:right w:val="none" w:sz="0" w:space="0" w:color="auto"/>
      </w:divBdr>
    </w:div>
    <w:div w:id="239095688">
      <w:marLeft w:val="0"/>
      <w:marRight w:val="0"/>
      <w:marTop w:val="0"/>
      <w:marBottom w:val="0"/>
      <w:divBdr>
        <w:top w:val="none" w:sz="0" w:space="0" w:color="auto"/>
        <w:left w:val="none" w:sz="0" w:space="0" w:color="auto"/>
        <w:bottom w:val="none" w:sz="0" w:space="0" w:color="auto"/>
        <w:right w:val="none" w:sz="0" w:space="0" w:color="auto"/>
      </w:divBdr>
    </w:div>
    <w:div w:id="393431092">
      <w:bodyDiv w:val="1"/>
      <w:marLeft w:val="0"/>
      <w:marRight w:val="0"/>
      <w:marTop w:val="0"/>
      <w:marBottom w:val="0"/>
      <w:divBdr>
        <w:top w:val="none" w:sz="0" w:space="0" w:color="auto"/>
        <w:left w:val="none" w:sz="0" w:space="0" w:color="auto"/>
        <w:bottom w:val="none" w:sz="0" w:space="0" w:color="auto"/>
        <w:right w:val="none" w:sz="0" w:space="0" w:color="auto"/>
      </w:divBdr>
      <w:divsChild>
        <w:div w:id="591814947">
          <w:marLeft w:val="709"/>
          <w:marRight w:val="0"/>
          <w:marTop w:val="0"/>
          <w:marBottom w:val="0"/>
          <w:divBdr>
            <w:top w:val="none" w:sz="0" w:space="0" w:color="auto"/>
            <w:left w:val="none" w:sz="0" w:space="0" w:color="auto"/>
            <w:bottom w:val="none" w:sz="0" w:space="0" w:color="auto"/>
            <w:right w:val="none" w:sz="0" w:space="0" w:color="auto"/>
          </w:divBdr>
        </w:div>
      </w:divsChild>
    </w:div>
    <w:div w:id="488640852">
      <w:bodyDiv w:val="1"/>
      <w:marLeft w:val="0"/>
      <w:marRight w:val="0"/>
      <w:marTop w:val="0"/>
      <w:marBottom w:val="0"/>
      <w:divBdr>
        <w:top w:val="none" w:sz="0" w:space="0" w:color="auto"/>
        <w:left w:val="none" w:sz="0" w:space="0" w:color="auto"/>
        <w:bottom w:val="none" w:sz="0" w:space="0" w:color="auto"/>
        <w:right w:val="none" w:sz="0" w:space="0" w:color="auto"/>
      </w:divBdr>
      <w:divsChild>
        <w:div w:id="935021460">
          <w:marLeft w:val="0"/>
          <w:marRight w:val="0"/>
          <w:marTop w:val="0"/>
          <w:marBottom w:val="0"/>
          <w:divBdr>
            <w:top w:val="none" w:sz="0" w:space="0" w:color="auto"/>
            <w:left w:val="none" w:sz="0" w:space="0" w:color="auto"/>
            <w:bottom w:val="none" w:sz="0" w:space="0" w:color="auto"/>
            <w:right w:val="none" w:sz="0" w:space="0" w:color="auto"/>
          </w:divBdr>
        </w:div>
      </w:divsChild>
    </w:div>
    <w:div w:id="685055237">
      <w:bodyDiv w:val="1"/>
      <w:marLeft w:val="0"/>
      <w:marRight w:val="0"/>
      <w:marTop w:val="0"/>
      <w:marBottom w:val="0"/>
      <w:divBdr>
        <w:top w:val="none" w:sz="0" w:space="0" w:color="auto"/>
        <w:left w:val="none" w:sz="0" w:space="0" w:color="auto"/>
        <w:bottom w:val="none" w:sz="0" w:space="0" w:color="auto"/>
        <w:right w:val="none" w:sz="0" w:space="0" w:color="auto"/>
      </w:divBdr>
      <w:divsChild>
        <w:div w:id="366639419">
          <w:marLeft w:val="360"/>
          <w:marRight w:val="0"/>
          <w:marTop w:val="0"/>
          <w:marBottom w:val="0"/>
          <w:divBdr>
            <w:top w:val="none" w:sz="0" w:space="0" w:color="auto"/>
            <w:left w:val="none" w:sz="0" w:space="0" w:color="auto"/>
            <w:bottom w:val="none" w:sz="0" w:space="0" w:color="auto"/>
            <w:right w:val="none" w:sz="0" w:space="0" w:color="auto"/>
          </w:divBdr>
        </w:div>
        <w:div w:id="556546605">
          <w:marLeft w:val="357"/>
          <w:marRight w:val="0"/>
          <w:marTop w:val="0"/>
          <w:marBottom w:val="0"/>
          <w:divBdr>
            <w:top w:val="none" w:sz="0" w:space="0" w:color="auto"/>
            <w:left w:val="none" w:sz="0" w:space="0" w:color="auto"/>
            <w:bottom w:val="none" w:sz="0" w:space="0" w:color="auto"/>
            <w:right w:val="none" w:sz="0" w:space="0" w:color="auto"/>
          </w:divBdr>
        </w:div>
        <w:div w:id="864367211">
          <w:marLeft w:val="360"/>
          <w:marRight w:val="0"/>
          <w:marTop w:val="0"/>
          <w:marBottom w:val="0"/>
          <w:divBdr>
            <w:top w:val="none" w:sz="0" w:space="0" w:color="auto"/>
            <w:left w:val="none" w:sz="0" w:space="0" w:color="auto"/>
            <w:bottom w:val="none" w:sz="0" w:space="0" w:color="auto"/>
            <w:right w:val="none" w:sz="0" w:space="0" w:color="auto"/>
          </w:divBdr>
        </w:div>
        <w:div w:id="1110782807">
          <w:marLeft w:val="360"/>
          <w:marRight w:val="0"/>
          <w:marTop w:val="0"/>
          <w:marBottom w:val="0"/>
          <w:divBdr>
            <w:top w:val="none" w:sz="0" w:space="0" w:color="auto"/>
            <w:left w:val="none" w:sz="0" w:space="0" w:color="auto"/>
            <w:bottom w:val="none" w:sz="0" w:space="0" w:color="auto"/>
            <w:right w:val="none" w:sz="0" w:space="0" w:color="auto"/>
          </w:divBdr>
        </w:div>
        <w:div w:id="1117261579">
          <w:marLeft w:val="360"/>
          <w:marRight w:val="0"/>
          <w:marTop w:val="0"/>
          <w:marBottom w:val="0"/>
          <w:divBdr>
            <w:top w:val="none" w:sz="0" w:space="0" w:color="auto"/>
            <w:left w:val="none" w:sz="0" w:space="0" w:color="auto"/>
            <w:bottom w:val="none" w:sz="0" w:space="0" w:color="auto"/>
            <w:right w:val="none" w:sz="0" w:space="0" w:color="auto"/>
          </w:divBdr>
        </w:div>
        <w:div w:id="1302425106">
          <w:marLeft w:val="360"/>
          <w:marRight w:val="0"/>
          <w:marTop w:val="0"/>
          <w:marBottom w:val="0"/>
          <w:divBdr>
            <w:top w:val="none" w:sz="0" w:space="0" w:color="auto"/>
            <w:left w:val="none" w:sz="0" w:space="0" w:color="auto"/>
            <w:bottom w:val="none" w:sz="0" w:space="0" w:color="auto"/>
            <w:right w:val="none" w:sz="0" w:space="0" w:color="auto"/>
          </w:divBdr>
        </w:div>
        <w:div w:id="1465539608">
          <w:marLeft w:val="357"/>
          <w:marRight w:val="0"/>
          <w:marTop w:val="0"/>
          <w:marBottom w:val="0"/>
          <w:divBdr>
            <w:top w:val="none" w:sz="0" w:space="0" w:color="auto"/>
            <w:left w:val="none" w:sz="0" w:space="0" w:color="auto"/>
            <w:bottom w:val="none" w:sz="0" w:space="0" w:color="auto"/>
            <w:right w:val="none" w:sz="0" w:space="0" w:color="auto"/>
          </w:divBdr>
        </w:div>
        <w:div w:id="1744910708">
          <w:marLeft w:val="360"/>
          <w:marRight w:val="0"/>
          <w:marTop w:val="0"/>
          <w:marBottom w:val="0"/>
          <w:divBdr>
            <w:top w:val="none" w:sz="0" w:space="0" w:color="auto"/>
            <w:left w:val="none" w:sz="0" w:space="0" w:color="auto"/>
            <w:bottom w:val="none" w:sz="0" w:space="0" w:color="auto"/>
            <w:right w:val="none" w:sz="0" w:space="0" w:color="auto"/>
          </w:divBdr>
        </w:div>
        <w:div w:id="1817449573">
          <w:marLeft w:val="357"/>
          <w:marRight w:val="0"/>
          <w:marTop w:val="0"/>
          <w:marBottom w:val="0"/>
          <w:divBdr>
            <w:top w:val="none" w:sz="0" w:space="0" w:color="auto"/>
            <w:left w:val="none" w:sz="0" w:space="0" w:color="auto"/>
            <w:bottom w:val="none" w:sz="0" w:space="0" w:color="auto"/>
            <w:right w:val="none" w:sz="0" w:space="0" w:color="auto"/>
          </w:divBdr>
        </w:div>
        <w:div w:id="1935356917">
          <w:marLeft w:val="360"/>
          <w:marRight w:val="0"/>
          <w:marTop w:val="0"/>
          <w:marBottom w:val="0"/>
          <w:divBdr>
            <w:top w:val="none" w:sz="0" w:space="0" w:color="auto"/>
            <w:left w:val="none" w:sz="0" w:space="0" w:color="auto"/>
            <w:bottom w:val="none" w:sz="0" w:space="0" w:color="auto"/>
            <w:right w:val="none" w:sz="0" w:space="0" w:color="auto"/>
          </w:divBdr>
        </w:div>
      </w:divsChild>
    </w:div>
    <w:div w:id="1155871972">
      <w:bodyDiv w:val="1"/>
      <w:marLeft w:val="0"/>
      <w:marRight w:val="0"/>
      <w:marTop w:val="0"/>
      <w:marBottom w:val="0"/>
      <w:divBdr>
        <w:top w:val="none" w:sz="0" w:space="0" w:color="auto"/>
        <w:left w:val="none" w:sz="0" w:space="0" w:color="auto"/>
        <w:bottom w:val="none" w:sz="0" w:space="0" w:color="auto"/>
        <w:right w:val="none" w:sz="0" w:space="0" w:color="auto"/>
      </w:divBdr>
    </w:div>
    <w:div w:id="1658680305">
      <w:bodyDiv w:val="1"/>
      <w:marLeft w:val="0"/>
      <w:marRight w:val="0"/>
      <w:marTop w:val="0"/>
      <w:marBottom w:val="0"/>
      <w:divBdr>
        <w:top w:val="none" w:sz="0" w:space="0" w:color="auto"/>
        <w:left w:val="none" w:sz="0" w:space="0" w:color="auto"/>
        <w:bottom w:val="none" w:sz="0" w:space="0" w:color="auto"/>
        <w:right w:val="none" w:sz="0" w:space="0" w:color="auto"/>
      </w:divBdr>
      <w:divsChild>
        <w:div w:id="187453476">
          <w:marLeft w:val="360"/>
          <w:marRight w:val="0"/>
          <w:marTop w:val="0"/>
          <w:marBottom w:val="0"/>
          <w:divBdr>
            <w:top w:val="none" w:sz="0" w:space="0" w:color="auto"/>
            <w:left w:val="none" w:sz="0" w:space="0" w:color="auto"/>
            <w:bottom w:val="none" w:sz="0" w:space="0" w:color="auto"/>
            <w:right w:val="none" w:sz="0" w:space="0" w:color="auto"/>
          </w:divBdr>
        </w:div>
        <w:div w:id="352269672">
          <w:marLeft w:val="360"/>
          <w:marRight w:val="0"/>
          <w:marTop w:val="0"/>
          <w:marBottom w:val="0"/>
          <w:divBdr>
            <w:top w:val="none" w:sz="0" w:space="0" w:color="auto"/>
            <w:left w:val="none" w:sz="0" w:space="0" w:color="auto"/>
            <w:bottom w:val="none" w:sz="0" w:space="0" w:color="auto"/>
            <w:right w:val="none" w:sz="0" w:space="0" w:color="auto"/>
          </w:divBdr>
        </w:div>
        <w:div w:id="553661482">
          <w:marLeft w:val="360"/>
          <w:marRight w:val="0"/>
          <w:marTop w:val="0"/>
          <w:marBottom w:val="0"/>
          <w:divBdr>
            <w:top w:val="none" w:sz="0" w:space="0" w:color="auto"/>
            <w:left w:val="none" w:sz="0" w:space="0" w:color="auto"/>
            <w:bottom w:val="none" w:sz="0" w:space="0" w:color="auto"/>
            <w:right w:val="none" w:sz="0" w:space="0" w:color="auto"/>
          </w:divBdr>
        </w:div>
        <w:div w:id="664820642">
          <w:marLeft w:val="360"/>
          <w:marRight w:val="0"/>
          <w:marTop w:val="0"/>
          <w:marBottom w:val="0"/>
          <w:divBdr>
            <w:top w:val="none" w:sz="0" w:space="0" w:color="auto"/>
            <w:left w:val="none" w:sz="0" w:space="0" w:color="auto"/>
            <w:bottom w:val="none" w:sz="0" w:space="0" w:color="auto"/>
            <w:right w:val="none" w:sz="0" w:space="0" w:color="auto"/>
          </w:divBdr>
        </w:div>
        <w:div w:id="998117930">
          <w:marLeft w:val="360"/>
          <w:marRight w:val="0"/>
          <w:marTop w:val="0"/>
          <w:marBottom w:val="0"/>
          <w:divBdr>
            <w:top w:val="none" w:sz="0" w:space="0" w:color="auto"/>
            <w:left w:val="none" w:sz="0" w:space="0" w:color="auto"/>
            <w:bottom w:val="none" w:sz="0" w:space="0" w:color="auto"/>
            <w:right w:val="none" w:sz="0" w:space="0" w:color="auto"/>
          </w:divBdr>
        </w:div>
        <w:div w:id="1188907062">
          <w:marLeft w:val="360"/>
          <w:marRight w:val="0"/>
          <w:marTop w:val="0"/>
          <w:marBottom w:val="0"/>
          <w:divBdr>
            <w:top w:val="none" w:sz="0" w:space="0" w:color="auto"/>
            <w:left w:val="none" w:sz="0" w:space="0" w:color="auto"/>
            <w:bottom w:val="none" w:sz="0" w:space="0" w:color="auto"/>
            <w:right w:val="none" w:sz="0" w:space="0" w:color="auto"/>
          </w:divBdr>
        </w:div>
        <w:div w:id="1262227397">
          <w:marLeft w:val="360"/>
          <w:marRight w:val="0"/>
          <w:marTop w:val="0"/>
          <w:marBottom w:val="0"/>
          <w:divBdr>
            <w:top w:val="none" w:sz="0" w:space="0" w:color="auto"/>
            <w:left w:val="none" w:sz="0" w:space="0" w:color="auto"/>
            <w:bottom w:val="none" w:sz="0" w:space="0" w:color="auto"/>
            <w:right w:val="none" w:sz="0" w:space="0" w:color="auto"/>
          </w:divBdr>
        </w:div>
        <w:div w:id="1272279717">
          <w:marLeft w:val="360"/>
          <w:marRight w:val="0"/>
          <w:marTop w:val="0"/>
          <w:marBottom w:val="0"/>
          <w:divBdr>
            <w:top w:val="none" w:sz="0" w:space="0" w:color="auto"/>
            <w:left w:val="none" w:sz="0" w:space="0" w:color="auto"/>
            <w:bottom w:val="none" w:sz="0" w:space="0" w:color="auto"/>
            <w:right w:val="none" w:sz="0" w:space="0" w:color="auto"/>
          </w:divBdr>
        </w:div>
        <w:div w:id="1690568589">
          <w:marLeft w:val="360"/>
          <w:marRight w:val="0"/>
          <w:marTop w:val="0"/>
          <w:marBottom w:val="0"/>
          <w:divBdr>
            <w:top w:val="none" w:sz="0" w:space="0" w:color="auto"/>
            <w:left w:val="none" w:sz="0" w:space="0" w:color="auto"/>
            <w:bottom w:val="none" w:sz="0" w:space="0" w:color="auto"/>
            <w:right w:val="none" w:sz="0" w:space="0" w:color="auto"/>
          </w:divBdr>
        </w:div>
        <w:div w:id="1967882098">
          <w:marLeft w:val="360"/>
          <w:marRight w:val="0"/>
          <w:marTop w:val="0"/>
          <w:marBottom w:val="0"/>
          <w:divBdr>
            <w:top w:val="none" w:sz="0" w:space="0" w:color="auto"/>
            <w:left w:val="none" w:sz="0" w:space="0" w:color="auto"/>
            <w:bottom w:val="none" w:sz="0" w:space="0" w:color="auto"/>
            <w:right w:val="none" w:sz="0" w:space="0" w:color="auto"/>
          </w:divBdr>
        </w:div>
      </w:divsChild>
    </w:div>
    <w:div w:id="1701735437">
      <w:bodyDiv w:val="1"/>
      <w:marLeft w:val="0"/>
      <w:marRight w:val="0"/>
      <w:marTop w:val="0"/>
      <w:marBottom w:val="0"/>
      <w:divBdr>
        <w:top w:val="none" w:sz="0" w:space="0" w:color="auto"/>
        <w:left w:val="none" w:sz="0" w:space="0" w:color="auto"/>
        <w:bottom w:val="none" w:sz="0" w:space="0" w:color="auto"/>
        <w:right w:val="none" w:sz="0" w:space="0" w:color="auto"/>
      </w:divBdr>
      <w:divsChild>
        <w:div w:id="334111949">
          <w:marLeft w:val="357"/>
          <w:marRight w:val="0"/>
          <w:marTop w:val="0"/>
          <w:marBottom w:val="0"/>
          <w:divBdr>
            <w:top w:val="none" w:sz="0" w:space="0" w:color="auto"/>
            <w:left w:val="none" w:sz="0" w:space="0" w:color="auto"/>
            <w:bottom w:val="none" w:sz="0" w:space="0" w:color="auto"/>
            <w:right w:val="none" w:sz="0" w:space="0" w:color="auto"/>
          </w:divBdr>
        </w:div>
        <w:div w:id="405959245">
          <w:marLeft w:val="360"/>
          <w:marRight w:val="0"/>
          <w:marTop w:val="0"/>
          <w:marBottom w:val="0"/>
          <w:divBdr>
            <w:top w:val="none" w:sz="0" w:space="0" w:color="auto"/>
            <w:left w:val="none" w:sz="0" w:space="0" w:color="auto"/>
            <w:bottom w:val="none" w:sz="0" w:space="0" w:color="auto"/>
            <w:right w:val="none" w:sz="0" w:space="0" w:color="auto"/>
          </w:divBdr>
        </w:div>
        <w:div w:id="431708048">
          <w:marLeft w:val="360"/>
          <w:marRight w:val="0"/>
          <w:marTop w:val="0"/>
          <w:marBottom w:val="0"/>
          <w:divBdr>
            <w:top w:val="none" w:sz="0" w:space="0" w:color="auto"/>
            <w:left w:val="none" w:sz="0" w:space="0" w:color="auto"/>
            <w:bottom w:val="none" w:sz="0" w:space="0" w:color="auto"/>
            <w:right w:val="none" w:sz="0" w:space="0" w:color="auto"/>
          </w:divBdr>
        </w:div>
        <w:div w:id="787041645">
          <w:marLeft w:val="360"/>
          <w:marRight w:val="0"/>
          <w:marTop w:val="0"/>
          <w:marBottom w:val="0"/>
          <w:divBdr>
            <w:top w:val="none" w:sz="0" w:space="0" w:color="auto"/>
            <w:left w:val="none" w:sz="0" w:space="0" w:color="auto"/>
            <w:bottom w:val="none" w:sz="0" w:space="0" w:color="auto"/>
            <w:right w:val="none" w:sz="0" w:space="0" w:color="auto"/>
          </w:divBdr>
        </w:div>
        <w:div w:id="1044448772">
          <w:marLeft w:val="360"/>
          <w:marRight w:val="0"/>
          <w:marTop w:val="0"/>
          <w:marBottom w:val="0"/>
          <w:divBdr>
            <w:top w:val="none" w:sz="0" w:space="0" w:color="auto"/>
            <w:left w:val="none" w:sz="0" w:space="0" w:color="auto"/>
            <w:bottom w:val="none" w:sz="0" w:space="0" w:color="auto"/>
            <w:right w:val="none" w:sz="0" w:space="0" w:color="auto"/>
          </w:divBdr>
        </w:div>
        <w:div w:id="1055469635">
          <w:marLeft w:val="357"/>
          <w:marRight w:val="0"/>
          <w:marTop w:val="0"/>
          <w:marBottom w:val="0"/>
          <w:divBdr>
            <w:top w:val="none" w:sz="0" w:space="0" w:color="auto"/>
            <w:left w:val="none" w:sz="0" w:space="0" w:color="auto"/>
            <w:bottom w:val="none" w:sz="0" w:space="0" w:color="auto"/>
            <w:right w:val="none" w:sz="0" w:space="0" w:color="auto"/>
          </w:divBdr>
        </w:div>
        <w:div w:id="1468086326">
          <w:marLeft w:val="360"/>
          <w:marRight w:val="0"/>
          <w:marTop w:val="0"/>
          <w:marBottom w:val="0"/>
          <w:divBdr>
            <w:top w:val="none" w:sz="0" w:space="0" w:color="auto"/>
            <w:left w:val="none" w:sz="0" w:space="0" w:color="auto"/>
            <w:bottom w:val="none" w:sz="0" w:space="0" w:color="auto"/>
            <w:right w:val="none" w:sz="0" w:space="0" w:color="auto"/>
          </w:divBdr>
        </w:div>
        <w:div w:id="1571697679">
          <w:marLeft w:val="357"/>
          <w:marRight w:val="0"/>
          <w:marTop w:val="0"/>
          <w:marBottom w:val="0"/>
          <w:divBdr>
            <w:top w:val="none" w:sz="0" w:space="0" w:color="auto"/>
            <w:left w:val="none" w:sz="0" w:space="0" w:color="auto"/>
            <w:bottom w:val="none" w:sz="0" w:space="0" w:color="auto"/>
            <w:right w:val="none" w:sz="0" w:space="0" w:color="auto"/>
          </w:divBdr>
        </w:div>
        <w:div w:id="1663505434">
          <w:marLeft w:val="360"/>
          <w:marRight w:val="0"/>
          <w:marTop w:val="0"/>
          <w:marBottom w:val="0"/>
          <w:divBdr>
            <w:top w:val="none" w:sz="0" w:space="0" w:color="auto"/>
            <w:left w:val="none" w:sz="0" w:space="0" w:color="auto"/>
            <w:bottom w:val="none" w:sz="0" w:space="0" w:color="auto"/>
            <w:right w:val="none" w:sz="0" w:space="0" w:color="auto"/>
          </w:divBdr>
        </w:div>
        <w:div w:id="1959218571">
          <w:marLeft w:val="360"/>
          <w:marRight w:val="0"/>
          <w:marTop w:val="0"/>
          <w:marBottom w:val="0"/>
          <w:divBdr>
            <w:top w:val="none" w:sz="0" w:space="0" w:color="auto"/>
            <w:left w:val="none" w:sz="0" w:space="0" w:color="auto"/>
            <w:bottom w:val="none" w:sz="0" w:space="0" w:color="auto"/>
            <w:right w:val="none" w:sz="0" w:space="0" w:color="auto"/>
          </w:divBdr>
        </w:div>
      </w:divsChild>
    </w:div>
    <w:div w:id="1826630905">
      <w:bodyDiv w:val="1"/>
      <w:marLeft w:val="0"/>
      <w:marRight w:val="0"/>
      <w:marTop w:val="0"/>
      <w:marBottom w:val="0"/>
      <w:divBdr>
        <w:top w:val="none" w:sz="0" w:space="0" w:color="auto"/>
        <w:left w:val="none" w:sz="0" w:space="0" w:color="auto"/>
        <w:bottom w:val="none" w:sz="0" w:space="0" w:color="auto"/>
        <w:right w:val="none" w:sz="0" w:space="0" w:color="auto"/>
      </w:divBdr>
    </w:div>
    <w:div w:id="1844465621">
      <w:bodyDiv w:val="1"/>
      <w:marLeft w:val="0"/>
      <w:marRight w:val="0"/>
      <w:marTop w:val="0"/>
      <w:marBottom w:val="0"/>
      <w:divBdr>
        <w:top w:val="none" w:sz="0" w:space="0" w:color="auto"/>
        <w:left w:val="none" w:sz="0" w:space="0" w:color="auto"/>
        <w:bottom w:val="none" w:sz="0" w:space="0" w:color="auto"/>
        <w:right w:val="none" w:sz="0" w:space="0" w:color="auto"/>
      </w:divBdr>
    </w:div>
    <w:div w:id="1947761524">
      <w:bodyDiv w:val="1"/>
      <w:marLeft w:val="0"/>
      <w:marRight w:val="0"/>
      <w:marTop w:val="0"/>
      <w:marBottom w:val="0"/>
      <w:divBdr>
        <w:top w:val="none" w:sz="0" w:space="0" w:color="auto"/>
        <w:left w:val="none" w:sz="0" w:space="0" w:color="auto"/>
        <w:bottom w:val="none" w:sz="0" w:space="0" w:color="auto"/>
        <w:right w:val="none" w:sz="0" w:space="0" w:color="auto"/>
      </w:divBdr>
      <w:divsChild>
        <w:div w:id="861674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5C3FB-DD58-4DF1-A125-D80622375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998</Words>
  <Characters>5891</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Z A D Á V A C Í   D O K U M E N T A C E</vt:lpstr>
    </vt:vector>
  </TitlesOfParts>
  <Company>ATC</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subject/>
  <dc:creator>Dimi3</dc:creator>
  <cp:keywords/>
  <cp:lastModifiedBy>Matyáš Vojáček</cp:lastModifiedBy>
  <cp:revision>14</cp:revision>
  <cp:lastPrinted>2015-07-21T22:18:00Z</cp:lastPrinted>
  <dcterms:created xsi:type="dcterms:W3CDTF">2017-11-13T10:00:00Z</dcterms:created>
  <dcterms:modified xsi:type="dcterms:W3CDTF">2018-04-06T08:05:00Z</dcterms:modified>
</cp:coreProperties>
</file>