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86C1" w14:textId="18DC08DC" w:rsidR="00D25556" w:rsidRPr="0086563D" w:rsidRDefault="001031C9" w:rsidP="00D25556">
      <w:pPr>
        <w:widowControl w:val="0"/>
        <w:autoSpaceDE w:val="0"/>
        <w:autoSpaceDN w:val="0"/>
        <w:adjustRightInd w:val="0"/>
        <w:jc w:val="center"/>
        <w:rPr>
          <w:rFonts w:ascii="Calibri Light" w:hAnsi="Calibri Light" w:cs="Calibri Light"/>
          <w:b/>
          <w:bCs/>
          <w:sz w:val="28"/>
          <w:szCs w:val="28"/>
        </w:rPr>
      </w:pPr>
      <w:r w:rsidRPr="0086563D">
        <w:rPr>
          <w:rFonts w:ascii="Calibri Light" w:hAnsi="Calibri Light" w:cs="Calibri Light"/>
          <w:b/>
          <w:bCs/>
          <w:sz w:val="28"/>
          <w:szCs w:val="28"/>
        </w:rPr>
        <w:t>Smlouva o dílo</w:t>
      </w:r>
    </w:p>
    <w:p w14:paraId="5D4C7586" w14:textId="475A0AA5" w:rsidR="00D25556" w:rsidRPr="0086563D" w:rsidRDefault="00D25556" w:rsidP="00C03FED">
      <w:pPr>
        <w:widowControl w:val="0"/>
        <w:autoSpaceDE w:val="0"/>
        <w:autoSpaceDN w:val="0"/>
        <w:adjustRightInd w:val="0"/>
        <w:jc w:val="center"/>
        <w:rPr>
          <w:rFonts w:ascii="Calibri Light" w:hAnsi="Calibri Light" w:cs="Calibri Light"/>
          <w:b/>
          <w:bCs/>
          <w:sz w:val="22"/>
          <w:szCs w:val="22"/>
        </w:rPr>
      </w:pPr>
      <w:r w:rsidRPr="0086563D">
        <w:rPr>
          <w:rFonts w:ascii="Calibri Light" w:hAnsi="Calibri Light" w:cs="Calibri Light"/>
          <w:bCs/>
          <w:sz w:val="22"/>
          <w:szCs w:val="22"/>
        </w:rPr>
        <w:t xml:space="preserve">č. </w:t>
      </w:r>
      <w:r w:rsidRPr="0086563D">
        <w:rPr>
          <w:rFonts w:ascii="Calibri Light" w:hAnsi="Calibri Light" w:cs="Calibri Light"/>
          <w:sz w:val="22"/>
          <w:szCs w:val="22"/>
        </w:rPr>
        <w:t>MHÚM/</w:t>
      </w:r>
      <w:r w:rsidR="008B2F30" w:rsidRPr="0086563D">
        <w:rPr>
          <w:rFonts w:ascii="Calibri Light" w:hAnsi="Calibri Light" w:cs="Calibri Light"/>
          <w:sz w:val="22"/>
          <w:szCs w:val="22"/>
        </w:rPr>
        <w:t>20</w:t>
      </w:r>
      <w:r w:rsidR="00377CA6" w:rsidRPr="0086563D">
        <w:rPr>
          <w:rFonts w:ascii="Calibri Light" w:hAnsi="Calibri Light" w:cs="Calibri Light"/>
          <w:sz w:val="22"/>
          <w:szCs w:val="22"/>
        </w:rPr>
        <w:t>2</w:t>
      </w:r>
      <w:r w:rsidR="00383935" w:rsidRPr="0086563D">
        <w:rPr>
          <w:rFonts w:ascii="Calibri Light" w:hAnsi="Calibri Light" w:cs="Calibri Light"/>
          <w:sz w:val="22"/>
          <w:szCs w:val="22"/>
        </w:rPr>
        <w:t>6</w:t>
      </w:r>
      <w:r w:rsidRPr="0086563D">
        <w:rPr>
          <w:rFonts w:ascii="Calibri Light" w:hAnsi="Calibri Light" w:cs="Calibri Light"/>
          <w:sz w:val="22"/>
          <w:szCs w:val="22"/>
        </w:rPr>
        <w:t>/00</w:t>
      </w:r>
      <w:r w:rsidR="001031C9" w:rsidRPr="0086563D">
        <w:rPr>
          <w:rFonts w:ascii="Calibri Light" w:hAnsi="Calibri Light" w:cs="Calibri Light"/>
          <w:sz w:val="22"/>
          <w:szCs w:val="22"/>
        </w:rPr>
        <w:t>xx</w:t>
      </w:r>
      <w:r w:rsidRPr="0086563D">
        <w:rPr>
          <w:rFonts w:ascii="Calibri Light" w:hAnsi="Calibri Light" w:cs="Calibri Light"/>
          <w:sz w:val="22"/>
          <w:szCs w:val="22"/>
        </w:rPr>
        <w:t>/SD (dle objednatele)</w:t>
      </w:r>
    </w:p>
    <w:p w14:paraId="59458698" w14:textId="1567C9E2" w:rsidR="00D25556" w:rsidRPr="0086563D" w:rsidRDefault="00D25556" w:rsidP="00DF45D4">
      <w:pPr>
        <w:widowControl w:val="0"/>
        <w:autoSpaceDE w:val="0"/>
        <w:autoSpaceDN w:val="0"/>
        <w:adjustRightInd w:val="0"/>
        <w:spacing w:after="240"/>
        <w:jc w:val="center"/>
        <w:rPr>
          <w:rFonts w:ascii="Calibri Light" w:hAnsi="Calibri Light" w:cs="Calibri Light"/>
          <w:b/>
          <w:bCs/>
          <w:sz w:val="22"/>
          <w:szCs w:val="22"/>
        </w:rPr>
      </w:pPr>
      <w:r w:rsidRPr="0086563D">
        <w:rPr>
          <w:rFonts w:ascii="Calibri Light" w:hAnsi="Calibri Light" w:cs="Calibri Light"/>
          <w:b/>
          <w:bCs/>
          <w:sz w:val="22"/>
          <w:szCs w:val="22"/>
        </w:rPr>
        <w:t xml:space="preserve">na </w:t>
      </w:r>
      <w:r w:rsidR="00786B23">
        <w:rPr>
          <w:rFonts w:ascii="Calibri Light" w:hAnsi="Calibri Light" w:cs="Calibri Light"/>
          <w:b/>
          <w:bCs/>
          <w:sz w:val="22"/>
          <w:szCs w:val="22"/>
        </w:rPr>
        <w:t>dodávky</w:t>
      </w:r>
      <w:r w:rsidR="0086563D">
        <w:rPr>
          <w:rFonts w:ascii="Calibri Light" w:hAnsi="Calibri Light" w:cs="Calibri Light"/>
          <w:b/>
          <w:bCs/>
          <w:sz w:val="22"/>
          <w:szCs w:val="22"/>
        </w:rPr>
        <w:t xml:space="preserve"> pod názvem</w:t>
      </w:r>
    </w:p>
    <w:p w14:paraId="2AA0B3A0" w14:textId="511E0B12" w:rsidR="00C03FED" w:rsidRPr="0086563D" w:rsidRDefault="00DB628D" w:rsidP="00C03FED">
      <w:pPr>
        <w:pBdr>
          <w:bottom w:val="single" w:sz="4" w:space="1" w:color="auto"/>
        </w:pBdr>
        <w:jc w:val="center"/>
        <w:rPr>
          <w:rFonts w:ascii="Calibri Light" w:hAnsi="Calibri Light" w:cs="Calibri Light"/>
          <w:b/>
          <w:caps/>
          <w:color w:val="000000"/>
          <w:sz w:val="32"/>
          <w:szCs w:val="32"/>
        </w:rPr>
      </w:pPr>
      <w:r w:rsidRPr="00E3305E">
        <w:rPr>
          <w:rFonts w:ascii="Calibri Light" w:hAnsi="Calibri Light" w:cs="Calibri Light"/>
          <w:b/>
          <w:caps/>
          <w:color w:val="000000"/>
          <w:sz w:val="32"/>
          <w:szCs w:val="32"/>
        </w:rPr>
        <w:t>„</w:t>
      </w:r>
      <w:r w:rsidR="00786B23">
        <w:rPr>
          <w:rFonts w:ascii="Calibri Light" w:hAnsi="Calibri Light" w:cs="Calibri Light"/>
          <w:b/>
          <w:caps/>
          <w:color w:val="000000"/>
          <w:sz w:val="32"/>
          <w:szCs w:val="32"/>
        </w:rPr>
        <w:t xml:space="preserve">Turistická odpočinková </w:t>
      </w:r>
      <w:r w:rsidR="00762D80">
        <w:rPr>
          <w:rFonts w:ascii="Calibri Light" w:hAnsi="Calibri Light" w:cs="Calibri Light"/>
          <w:b/>
          <w:caps/>
          <w:color w:val="000000"/>
          <w:sz w:val="32"/>
          <w:szCs w:val="32"/>
        </w:rPr>
        <w:t>MÍSTA – STUDÉNKA</w:t>
      </w:r>
      <w:r w:rsidR="004529AF" w:rsidRPr="00E3305E">
        <w:rPr>
          <w:rFonts w:ascii="Calibri Light" w:hAnsi="Calibri Light" w:cs="Calibri Light"/>
          <w:b/>
          <w:caps/>
          <w:color w:val="000000"/>
          <w:sz w:val="32"/>
          <w:szCs w:val="32"/>
        </w:rPr>
        <w:t>“</w:t>
      </w:r>
    </w:p>
    <w:p w14:paraId="2CF85E65" w14:textId="57EF4BA5" w:rsidR="00D25556" w:rsidRPr="0086563D" w:rsidRDefault="004F2C02" w:rsidP="004F2C02">
      <w:pPr>
        <w:keepNext/>
        <w:spacing w:before="240"/>
        <w:jc w:val="center"/>
        <w:rPr>
          <w:rFonts w:ascii="Calibri Light" w:hAnsi="Calibri Light" w:cs="Calibri Light"/>
          <w:b/>
          <w:sz w:val="22"/>
          <w:szCs w:val="22"/>
        </w:rPr>
      </w:pPr>
      <w:r>
        <w:rPr>
          <w:rFonts w:ascii="Calibri Light" w:hAnsi="Calibri Light" w:cs="Calibri Light"/>
          <w:b/>
          <w:sz w:val="22"/>
          <w:szCs w:val="22"/>
        </w:rPr>
        <w:t>Článek 1</w:t>
      </w:r>
    </w:p>
    <w:p w14:paraId="4F4A0BAD" w14:textId="77777777" w:rsidR="00D25556" w:rsidRPr="0086563D" w:rsidRDefault="00D25556" w:rsidP="004F2C02">
      <w:pPr>
        <w:keepNext/>
        <w:spacing w:after="240"/>
        <w:jc w:val="center"/>
        <w:rPr>
          <w:rFonts w:ascii="Calibri Light" w:hAnsi="Calibri Light" w:cs="Calibri Light"/>
          <w:b/>
          <w:i/>
          <w:color w:val="000000"/>
          <w:sz w:val="22"/>
          <w:szCs w:val="22"/>
        </w:rPr>
      </w:pPr>
      <w:r w:rsidRPr="0086563D">
        <w:rPr>
          <w:rFonts w:ascii="Calibri Light" w:hAnsi="Calibri Light" w:cs="Calibri Light"/>
          <w:b/>
          <w:color w:val="000000"/>
          <w:sz w:val="22"/>
          <w:szCs w:val="22"/>
        </w:rPr>
        <w:t>Smluvní strany</w:t>
      </w:r>
    </w:p>
    <w:p w14:paraId="5C1BE900" w14:textId="77777777" w:rsidR="00D25556" w:rsidRPr="0086563D" w:rsidRDefault="00D25556" w:rsidP="00D25556">
      <w:pPr>
        <w:tabs>
          <w:tab w:val="left" w:pos="540"/>
          <w:tab w:val="left" w:pos="1260"/>
          <w:tab w:val="left" w:pos="1980"/>
          <w:tab w:val="left" w:pos="3960"/>
        </w:tabs>
        <w:spacing w:line="276" w:lineRule="auto"/>
        <w:jc w:val="both"/>
        <w:outlineLvl w:val="0"/>
        <w:rPr>
          <w:rFonts w:ascii="Calibri Light" w:hAnsi="Calibri Light" w:cs="Calibri Light"/>
          <w:b/>
          <w:bCs/>
          <w:sz w:val="22"/>
          <w:szCs w:val="24"/>
        </w:rPr>
      </w:pPr>
      <w:r w:rsidRPr="0086563D">
        <w:rPr>
          <w:rFonts w:ascii="Calibri Light" w:hAnsi="Calibri Light" w:cs="Calibri Light"/>
          <w:b/>
          <w:sz w:val="22"/>
          <w:szCs w:val="24"/>
        </w:rPr>
        <w:t>město Studénka</w:t>
      </w:r>
    </w:p>
    <w:p w14:paraId="35C69A6A"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se sídlem:</w:t>
      </w:r>
      <w:r w:rsidRPr="0086563D">
        <w:rPr>
          <w:rFonts w:ascii="Calibri Light" w:hAnsi="Calibri Light" w:cs="Calibri Light"/>
          <w:sz w:val="22"/>
          <w:szCs w:val="24"/>
        </w:rPr>
        <w:tab/>
      </w:r>
      <w:r w:rsidRPr="0086563D">
        <w:rPr>
          <w:rFonts w:ascii="Calibri Light" w:hAnsi="Calibri Light" w:cs="Calibri Light"/>
          <w:sz w:val="22"/>
          <w:szCs w:val="24"/>
        </w:rPr>
        <w:tab/>
        <w:t>nám. Republiky 762, 742 13 Studénka</w:t>
      </w:r>
    </w:p>
    <w:p w14:paraId="1F1EA030" w14:textId="42CCE27B" w:rsidR="00D25556" w:rsidRPr="0086563D" w:rsidRDefault="00D25556" w:rsidP="0002090E">
      <w:pPr>
        <w:tabs>
          <w:tab w:val="left" w:pos="540"/>
          <w:tab w:val="left" w:pos="1260"/>
          <w:tab w:val="left" w:pos="1980"/>
          <w:tab w:val="left" w:pos="3960"/>
        </w:tabs>
        <w:spacing w:line="276" w:lineRule="auto"/>
        <w:ind w:left="1980" w:hanging="1980"/>
        <w:jc w:val="both"/>
        <w:rPr>
          <w:rFonts w:ascii="Calibri Light" w:hAnsi="Calibri Light" w:cs="Calibri Light"/>
          <w:color w:val="FF0000"/>
          <w:sz w:val="22"/>
          <w:szCs w:val="22"/>
        </w:rPr>
      </w:pPr>
      <w:r w:rsidRPr="0086563D">
        <w:rPr>
          <w:rFonts w:ascii="Calibri Light" w:hAnsi="Calibri Light" w:cs="Calibri Light"/>
          <w:sz w:val="22"/>
          <w:szCs w:val="24"/>
        </w:rPr>
        <w:t>zastoupeno:</w:t>
      </w:r>
      <w:r w:rsidRPr="0086563D">
        <w:rPr>
          <w:rFonts w:ascii="Calibri Light" w:hAnsi="Calibri Light" w:cs="Calibri Light"/>
          <w:sz w:val="22"/>
          <w:szCs w:val="24"/>
        </w:rPr>
        <w:tab/>
      </w:r>
      <w:r w:rsidRPr="0086563D">
        <w:rPr>
          <w:rFonts w:ascii="Calibri Light" w:hAnsi="Calibri Light" w:cs="Calibri Light"/>
          <w:sz w:val="22"/>
          <w:szCs w:val="24"/>
        </w:rPr>
        <w:tab/>
      </w:r>
      <w:r w:rsidR="00992C25">
        <w:rPr>
          <w:rFonts w:ascii="Calibri Light" w:hAnsi="Calibri Light" w:cs="Calibri Light"/>
          <w:b/>
          <w:sz w:val="22"/>
          <w:szCs w:val="24"/>
        </w:rPr>
        <w:t>Ing. Lubomírem Svobodou</w:t>
      </w:r>
      <w:r w:rsidR="009A5C7B" w:rsidRPr="0086563D">
        <w:rPr>
          <w:rFonts w:ascii="Calibri Light" w:hAnsi="Calibri Light" w:cs="Calibri Light"/>
          <w:sz w:val="22"/>
          <w:szCs w:val="24"/>
        </w:rPr>
        <w:t xml:space="preserve">, </w:t>
      </w:r>
      <w:r w:rsidR="00992C25">
        <w:rPr>
          <w:rFonts w:ascii="Calibri Light" w:hAnsi="Calibri Light" w:cs="Calibri Light"/>
          <w:sz w:val="22"/>
          <w:szCs w:val="24"/>
        </w:rPr>
        <w:t>vedoucím odboru MHÚM</w:t>
      </w:r>
      <w:r w:rsidR="0002090E" w:rsidRPr="0086563D">
        <w:rPr>
          <w:rFonts w:ascii="Calibri Light" w:hAnsi="Calibri Light" w:cs="Calibri Light"/>
          <w:sz w:val="22"/>
          <w:szCs w:val="24"/>
        </w:rPr>
        <w:t xml:space="preserve"> </w:t>
      </w:r>
      <w:r w:rsidR="0002090E" w:rsidRPr="0086563D">
        <w:rPr>
          <w:rFonts w:ascii="Calibri Light" w:hAnsi="Calibri Light" w:cs="Calibri Light"/>
          <w:sz w:val="22"/>
          <w:szCs w:val="22"/>
        </w:rPr>
        <w:t>zmocněným k podpisu smlouvy vnitroorganizační směrnicí č. SM/</w:t>
      </w:r>
      <w:r w:rsidR="00552B6C">
        <w:rPr>
          <w:rFonts w:ascii="Calibri Light" w:hAnsi="Calibri Light" w:cs="Calibri Light"/>
          <w:sz w:val="22"/>
          <w:szCs w:val="22"/>
        </w:rPr>
        <w:t>0</w:t>
      </w:r>
      <w:r w:rsidR="0002090E" w:rsidRPr="0086563D">
        <w:rPr>
          <w:rFonts w:ascii="Calibri Light" w:hAnsi="Calibri Light" w:cs="Calibri Light"/>
          <w:sz w:val="22"/>
          <w:szCs w:val="22"/>
        </w:rPr>
        <w:t>1/202</w:t>
      </w:r>
      <w:r w:rsidR="00552B6C">
        <w:rPr>
          <w:rFonts w:ascii="Calibri Light" w:hAnsi="Calibri Light" w:cs="Calibri Light"/>
          <w:sz w:val="22"/>
          <w:szCs w:val="22"/>
        </w:rPr>
        <w:t>5</w:t>
      </w:r>
      <w:r w:rsidR="0002090E" w:rsidRPr="0086563D">
        <w:rPr>
          <w:rFonts w:ascii="Calibri Light" w:hAnsi="Calibri Light" w:cs="Calibri Light"/>
          <w:sz w:val="22"/>
          <w:szCs w:val="22"/>
        </w:rPr>
        <w:t>/</w:t>
      </w:r>
      <w:proofErr w:type="spellStart"/>
      <w:r w:rsidR="0002090E" w:rsidRPr="0086563D">
        <w:rPr>
          <w:rFonts w:ascii="Calibri Light" w:hAnsi="Calibri Light" w:cs="Calibri Light"/>
          <w:sz w:val="22"/>
          <w:szCs w:val="22"/>
        </w:rPr>
        <w:t>SŘÚPaR</w:t>
      </w:r>
      <w:proofErr w:type="spellEnd"/>
      <w:r w:rsidR="0002090E" w:rsidRPr="0086563D">
        <w:rPr>
          <w:rFonts w:ascii="Calibri Light" w:hAnsi="Calibri Light" w:cs="Calibri Light"/>
          <w:sz w:val="22"/>
          <w:szCs w:val="22"/>
        </w:rPr>
        <w:t xml:space="preserve"> – Výběr dodavatelů u</w:t>
      </w:r>
      <w:r w:rsidR="00DF45D4" w:rsidRPr="0086563D">
        <w:rPr>
          <w:rFonts w:ascii="Calibri Light" w:hAnsi="Calibri Light" w:cs="Calibri Light"/>
          <w:sz w:val="22"/>
          <w:szCs w:val="22"/>
        </w:rPr>
        <w:t> </w:t>
      </w:r>
      <w:r w:rsidR="0002090E" w:rsidRPr="0086563D">
        <w:rPr>
          <w:rFonts w:ascii="Calibri Light" w:hAnsi="Calibri Light" w:cs="Calibri Light"/>
          <w:sz w:val="22"/>
          <w:szCs w:val="22"/>
        </w:rPr>
        <w:t>zakázek malého rozsahu</w:t>
      </w:r>
    </w:p>
    <w:p w14:paraId="74F41672"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bankovní spojení:</w:t>
      </w:r>
      <w:r w:rsidRPr="0086563D">
        <w:rPr>
          <w:rFonts w:ascii="Calibri Light" w:hAnsi="Calibri Light" w:cs="Calibri Light"/>
          <w:sz w:val="22"/>
          <w:szCs w:val="24"/>
        </w:rPr>
        <w:tab/>
        <w:t>Komerční banka, a. s.</w:t>
      </w:r>
    </w:p>
    <w:p w14:paraId="530DF86B"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číslo účtu:</w:t>
      </w:r>
      <w:r w:rsidRPr="0086563D">
        <w:rPr>
          <w:rFonts w:ascii="Calibri Light" w:hAnsi="Calibri Light" w:cs="Calibri Light"/>
          <w:sz w:val="22"/>
          <w:szCs w:val="24"/>
        </w:rPr>
        <w:tab/>
      </w:r>
      <w:r w:rsidRPr="0086563D">
        <w:rPr>
          <w:rFonts w:ascii="Calibri Light" w:hAnsi="Calibri Light" w:cs="Calibri Light"/>
          <w:sz w:val="22"/>
          <w:szCs w:val="24"/>
        </w:rPr>
        <w:tab/>
        <w:t>924801/0100</w:t>
      </w:r>
    </w:p>
    <w:p w14:paraId="59FFF504" w14:textId="41E69C6A"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IČ:</w:t>
      </w:r>
      <w:r w:rsidRPr="0086563D">
        <w:rPr>
          <w:rFonts w:ascii="Calibri Light" w:hAnsi="Calibri Light" w:cs="Calibri Light"/>
          <w:sz w:val="22"/>
          <w:szCs w:val="24"/>
        </w:rPr>
        <w:tab/>
      </w:r>
      <w:r w:rsidRPr="0086563D">
        <w:rPr>
          <w:rFonts w:ascii="Calibri Light" w:hAnsi="Calibri Light" w:cs="Calibri Light"/>
          <w:sz w:val="22"/>
          <w:szCs w:val="24"/>
        </w:rPr>
        <w:tab/>
      </w:r>
      <w:r w:rsidRPr="0086563D">
        <w:rPr>
          <w:rFonts w:ascii="Calibri Light" w:hAnsi="Calibri Light" w:cs="Calibri Light"/>
          <w:sz w:val="22"/>
          <w:szCs w:val="24"/>
        </w:rPr>
        <w:tab/>
        <w:t>002</w:t>
      </w:r>
      <w:r w:rsidR="00DF45D4" w:rsidRPr="0086563D">
        <w:rPr>
          <w:rFonts w:ascii="Calibri Light" w:hAnsi="Calibri Light" w:cs="Calibri Light"/>
          <w:sz w:val="22"/>
          <w:szCs w:val="24"/>
        </w:rPr>
        <w:t xml:space="preserve"> </w:t>
      </w:r>
      <w:r w:rsidRPr="0086563D">
        <w:rPr>
          <w:rFonts w:ascii="Calibri Light" w:hAnsi="Calibri Light" w:cs="Calibri Light"/>
          <w:sz w:val="22"/>
          <w:szCs w:val="24"/>
        </w:rPr>
        <w:t>98</w:t>
      </w:r>
      <w:r w:rsidR="00DF45D4" w:rsidRPr="0086563D">
        <w:rPr>
          <w:rFonts w:ascii="Calibri Light" w:hAnsi="Calibri Light" w:cs="Calibri Light"/>
          <w:sz w:val="22"/>
          <w:szCs w:val="24"/>
        </w:rPr>
        <w:t xml:space="preserve"> </w:t>
      </w:r>
      <w:r w:rsidRPr="0086563D">
        <w:rPr>
          <w:rFonts w:ascii="Calibri Light" w:hAnsi="Calibri Light" w:cs="Calibri Light"/>
          <w:sz w:val="22"/>
          <w:szCs w:val="24"/>
        </w:rPr>
        <w:t>441</w:t>
      </w:r>
    </w:p>
    <w:p w14:paraId="4B67739E" w14:textId="56D34641" w:rsidR="00D25556" w:rsidRDefault="00D25556" w:rsidP="00D25556">
      <w:pPr>
        <w:tabs>
          <w:tab w:val="left" w:pos="540"/>
          <w:tab w:val="left" w:pos="1260"/>
          <w:tab w:val="left" w:pos="1980"/>
          <w:tab w:val="left" w:pos="3960"/>
        </w:tabs>
        <w:spacing w:line="276" w:lineRule="auto"/>
        <w:jc w:val="both"/>
        <w:rPr>
          <w:rFonts w:ascii="Calibri Light" w:hAnsi="Calibri Light" w:cs="Calibri Light"/>
          <w:sz w:val="22"/>
          <w:szCs w:val="24"/>
        </w:rPr>
      </w:pPr>
      <w:r w:rsidRPr="0086563D">
        <w:rPr>
          <w:rFonts w:ascii="Calibri Light" w:hAnsi="Calibri Light" w:cs="Calibri Light"/>
          <w:sz w:val="22"/>
          <w:szCs w:val="24"/>
        </w:rPr>
        <w:t>DIČ:</w:t>
      </w:r>
      <w:r w:rsidRPr="0086563D">
        <w:rPr>
          <w:rFonts w:ascii="Calibri Light" w:hAnsi="Calibri Light" w:cs="Calibri Light"/>
          <w:sz w:val="22"/>
          <w:szCs w:val="24"/>
        </w:rPr>
        <w:tab/>
      </w:r>
      <w:r w:rsidRPr="0086563D">
        <w:rPr>
          <w:rFonts w:ascii="Calibri Light" w:hAnsi="Calibri Light" w:cs="Calibri Light"/>
          <w:sz w:val="22"/>
          <w:szCs w:val="24"/>
        </w:rPr>
        <w:tab/>
      </w:r>
      <w:r w:rsidRPr="0086563D">
        <w:rPr>
          <w:rFonts w:ascii="Calibri Light" w:hAnsi="Calibri Light" w:cs="Calibri Light"/>
          <w:sz w:val="22"/>
          <w:szCs w:val="24"/>
        </w:rPr>
        <w:tab/>
        <w:t>CZ00298441</w:t>
      </w:r>
    </w:p>
    <w:p w14:paraId="2D726322" w14:textId="057EE265" w:rsidR="00786B23" w:rsidRPr="0086563D" w:rsidRDefault="00786B23"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Pr>
          <w:rFonts w:ascii="Calibri Light" w:hAnsi="Calibri Light" w:cs="Calibri Light"/>
          <w:sz w:val="22"/>
          <w:szCs w:val="24"/>
        </w:rPr>
        <w:t>Datová schránka</w:t>
      </w:r>
      <w:r>
        <w:rPr>
          <w:rFonts w:ascii="Calibri Light" w:hAnsi="Calibri Light" w:cs="Calibri Light"/>
          <w:sz w:val="22"/>
          <w:szCs w:val="24"/>
        </w:rPr>
        <w:tab/>
        <w:t>vz3bvhc</w:t>
      </w:r>
    </w:p>
    <w:p w14:paraId="5ACB5415" w14:textId="6F107BF9"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telefonní číslo:</w:t>
      </w:r>
      <w:r w:rsidRPr="0086563D">
        <w:rPr>
          <w:rFonts w:ascii="Calibri Light" w:hAnsi="Calibri Light" w:cs="Calibri Light"/>
          <w:sz w:val="22"/>
          <w:szCs w:val="24"/>
        </w:rPr>
        <w:tab/>
      </w:r>
      <w:r w:rsidR="00352DF4">
        <w:rPr>
          <w:rFonts w:ascii="Calibri Light" w:hAnsi="Calibri Light" w:cs="Calibri Light"/>
          <w:sz w:val="22"/>
          <w:szCs w:val="24"/>
        </w:rPr>
        <w:t>605 290 589</w:t>
      </w:r>
    </w:p>
    <w:p w14:paraId="622F473D" w14:textId="00339C0D" w:rsidR="00D25556" w:rsidRDefault="00D25556" w:rsidP="00D25556">
      <w:pPr>
        <w:tabs>
          <w:tab w:val="left" w:pos="540"/>
          <w:tab w:val="left" w:pos="1260"/>
          <w:tab w:val="left" w:pos="1980"/>
          <w:tab w:val="left" w:pos="3960"/>
        </w:tabs>
        <w:spacing w:line="276" w:lineRule="auto"/>
        <w:jc w:val="both"/>
        <w:rPr>
          <w:rFonts w:ascii="Calibri Light" w:hAnsi="Calibri Light" w:cs="Calibri Light"/>
          <w:sz w:val="22"/>
          <w:szCs w:val="24"/>
        </w:rPr>
      </w:pPr>
      <w:r w:rsidRPr="0086563D">
        <w:rPr>
          <w:rFonts w:ascii="Calibri Light" w:hAnsi="Calibri Light" w:cs="Calibri Light"/>
          <w:sz w:val="22"/>
          <w:szCs w:val="24"/>
        </w:rPr>
        <w:t>e-mail:</w:t>
      </w:r>
      <w:r w:rsidRPr="0086563D">
        <w:rPr>
          <w:rFonts w:ascii="Calibri Light" w:hAnsi="Calibri Light" w:cs="Calibri Light"/>
          <w:sz w:val="22"/>
          <w:szCs w:val="24"/>
        </w:rPr>
        <w:tab/>
      </w:r>
      <w:r w:rsidRPr="0086563D">
        <w:rPr>
          <w:rFonts w:ascii="Calibri Light" w:hAnsi="Calibri Light" w:cs="Calibri Light"/>
          <w:sz w:val="22"/>
          <w:szCs w:val="24"/>
        </w:rPr>
        <w:tab/>
      </w:r>
      <w:hyperlink r:id="rId8" w:history="1">
        <w:r w:rsidR="00EC3511" w:rsidRPr="00E5338A">
          <w:rPr>
            <w:rStyle w:val="Hypertextovodkaz"/>
            <w:rFonts w:ascii="Calibri Light" w:hAnsi="Calibri Light" w:cs="Calibri Light"/>
            <w:sz w:val="22"/>
            <w:szCs w:val="24"/>
          </w:rPr>
          <w:t>svoboda@mesto-studenka.cz</w:t>
        </w:r>
      </w:hyperlink>
    </w:p>
    <w:p w14:paraId="4ACCDA9B" w14:textId="77777777" w:rsidR="00D25556" w:rsidRPr="0086563D" w:rsidRDefault="00D25556" w:rsidP="00D25556">
      <w:pPr>
        <w:widowControl w:val="0"/>
        <w:autoSpaceDE w:val="0"/>
        <w:autoSpaceDN w:val="0"/>
        <w:adjustRightInd w:val="0"/>
        <w:spacing w:line="276" w:lineRule="auto"/>
        <w:rPr>
          <w:rFonts w:ascii="Calibri Light" w:hAnsi="Calibri Light" w:cs="Calibri Light"/>
          <w:sz w:val="22"/>
          <w:szCs w:val="22"/>
        </w:rPr>
      </w:pPr>
      <w:r w:rsidRPr="0086563D">
        <w:rPr>
          <w:rFonts w:ascii="Calibri Light" w:hAnsi="Calibri Light" w:cs="Calibri Light"/>
          <w:sz w:val="22"/>
          <w:szCs w:val="22"/>
        </w:rPr>
        <w:t>osoba oprávněná k jednání ve věcech technických a převzetí díla:</w:t>
      </w:r>
    </w:p>
    <w:p w14:paraId="2FEB5848" w14:textId="3AC1DC5C" w:rsidR="00D25556" w:rsidRPr="0086563D" w:rsidRDefault="00D25556" w:rsidP="00D25556">
      <w:pPr>
        <w:widowControl w:val="0"/>
        <w:tabs>
          <w:tab w:val="left" w:pos="1985"/>
        </w:tabs>
        <w:autoSpaceDE w:val="0"/>
        <w:autoSpaceDN w:val="0"/>
        <w:adjustRightInd w:val="0"/>
        <w:spacing w:line="276" w:lineRule="auto"/>
        <w:rPr>
          <w:rFonts w:ascii="Calibri Light" w:hAnsi="Calibri Light" w:cs="Calibri Light"/>
          <w:sz w:val="22"/>
          <w:szCs w:val="22"/>
        </w:rPr>
      </w:pPr>
      <w:r w:rsidRPr="0086563D">
        <w:rPr>
          <w:rFonts w:ascii="Calibri Light" w:hAnsi="Calibri Light" w:cs="Calibri Light"/>
          <w:sz w:val="22"/>
          <w:szCs w:val="22"/>
        </w:rPr>
        <w:tab/>
        <w:t xml:space="preserve">Ing. </w:t>
      </w:r>
      <w:r w:rsidR="00CF3053" w:rsidRPr="0086563D">
        <w:rPr>
          <w:rFonts w:ascii="Calibri Light" w:hAnsi="Calibri Light" w:cs="Calibri Light"/>
          <w:sz w:val="22"/>
          <w:szCs w:val="22"/>
        </w:rPr>
        <w:t>Lubomír Svoboda</w:t>
      </w:r>
      <w:r w:rsidRPr="0086563D">
        <w:rPr>
          <w:rFonts w:ascii="Calibri Light" w:hAnsi="Calibri Light" w:cs="Calibri Light"/>
          <w:sz w:val="22"/>
          <w:szCs w:val="22"/>
        </w:rPr>
        <w:t xml:space="preserve"> – vedoucí odboru MHÚM</w:t>
      </w:r>
    </w:p>
    <w:p w14:paraId="7B42C83F" w14:textId="77777777" w:rsidR="00D25556" w:rsidRPr="0086563D" w:rsidRDefault="00D25556" w:rsidP="00DF45D4">
      <w:pPr>
        <w:widowControl w:val="0"/>
        <w:numPr>
          <w:ilvl w:val="12"/>
          <w:numId w:val="0"/>
        </w:numPr>
        <w:tabs>
          <w:tab w:val="num" w:pos="360"/>
          <w:tab w:val="left" w:pos="2977"/>
        </w:tabs>
        <w:autoSpaceDE w:val="0"/>
        <w:autoSpaceDN w:val="0"/>
        <w:adjustRightInd w:val="0"/>
        <w:spacing w:before="120" w:line="276" w:lineRule="auto"/>
        <w:jc w:val="both"/>
        <w:rPr>
          <w:rFonts w:ascii="Calibri Light" w:hAnsi="Calibri Light" w:cs="Calibri Light"/>
          <w:b/>
          <w:iCs/>
          <w:sz w:val="22"/>
          <w:szCs w:val="22"/>
        </w:rPr>
      </w:pPr>
      <w:r w:rsidRPr="0086563D">
        <w:rPr>
          <w:rFonts w:ascii="Calibri Light" w:hAnsi="Calibri Light" w:cs="Calibri Light"/>
          <w:b/>
          <w:sz w:val="22"/>
          <w:szCs w:val="22"/>
        </w:rPr>
        <w:t xml:space="preserve">jako objednatel na straně jedné </w:t>
      </w:r>
      <w:r w:rsidRPr="0086563D">
        <w:rPr>
          <w:rFonts w:ascii="Calibri Light" w:hAnsi="Calibri Light" w:cs="Calibri Light"/>
          <w:b/>
          <w:iCs/>
          <w:sz w:val="22"/>
          <w:szCs w:val="22"/>
        </w:rPr>
        <w:t>(dále jen jako „objednatel“)</w:t>
      </w:r>
    </w:p>
    <w:p w14:paraId="147054F7" w14:textId="231AE8E8" w:rsidR="00D25556" w:rsidRPr="0086563D" w:rsidRDefault="00DF45D4" w:rsidP="00DF45D4">
      <w:pPr>
        <w:pStyle w:val="Zkladntext"/>
        <w:shd w:val="clear" w:color="auto" w:fill="auto"/>
        <w:spacing w:before="360" w:after="360"/>
        <w:jc w:val="both"/>
        <w:rPr>
          <w:rFonts w:ascii="Calibri Light" w:hAnsi="Calibri Light" w:cs="Calibri Light"/>
          <w:b w:val="0"/>
          <w:bCs w:val="0"/>
          <w:sz w:val="22"/>
        </w:rPr>
      </w:pPr>
      <w:r w:rsidRPr="0086563D">
        <w:rPr>
          <w:rFonts w:ascii="Calibri Light" w:hAnsi="Calibri Light" w:cs="Calibri Light"/>
          <w:b w:val="0"/>
          <w:bCs w:val="0"/>
          <w:sz w:val="22"/>
        </w:rPr>
        <w:t>a</w:t>
      </w:r>
    </w:p>
    <w:p w14:paraId="07BA216F" w14:textId="516B5180" w:rsidR="00D25556" w:rsidRPr="0086563D" w:rsidRDefault="00D25556" w:rsidP="00D25556">
      <w:pPr>
        <w:jc w:val="both"/>
        <w:rPr>
          <w:rFonts w:ascii="Calibri Light" w:hAnsi="Calibri Light" w:cs="Calibri Light"/>
          <w:sz w:val="22"/>
          <w:highlight w:val="yellow"/>
        </w:rPr>
      </w:pPr>
      <w:r w:rsidRPr="0086563D">
        <w:rPr>
          <w:rFonts w:ascii="Calibri Light" w:hAnsi="Calibri Light" w:cs="Calibri Light"/>
          <w:sz w:val="22"/>
        </w:rPr>
        <w:t xml:space="preserve">se sídlem: </w:t>
      </w:r>
      <w:r w:rsidRPr="0086563D">
        <w:rPr>
          <w:rFonts w:ascii="Calibri Light" w:hAnsi="Calibri Light" w:cs="Calibri Light"/>
          <w:sz w:val="22"/>
        </w:rPr>
        <w:tab/>
      </w:r>
      <w:r w:rsidRPr="0086563D">
        <w:rPr>
          <w:rFonts w:ascii="Calibri Light" w:hAnsi="Calibri Light" w:cs="Calibri Light"/>
          <w:sz w:val="22"/>
        </w:rPr>
        <w:tab/>
      </w:r>
    </w:p>
    <w:p w14:paraId="0AA1477D" w14:textId="2D2CF3CF"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bankovní spojení:</w:t>
      </w:r>
      <w:r w:rsidR="00DF45D4" w:rsidRPr="0086563D">
        <w:rPr>
          <w:rFonts w:ascii="Calibri Light" w:hAnsi="Calibri Light" w:cs="Calibri Light"/>
          <w:sz w:val="22"/>
        </w:rPr>
        <w:tab/>
      </w:r>
    </w:p>
    <w:p w14:paraId="684047AC" w14:textId="0FFAE172"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číslo účtu:</w:t>
      </w:r>
      <w:r w:rsidRPr="0086563D">
        <w:rPr>
          <w:rFonts w:ascii="Calibri Light" w:hAnsi="Calibri Light" w:cs="Calibri Light"/>
          <w:sz w:val="22"/>
        </w:rPr>
        <w:tab/>
      </w:r>
      <w:r w:rsidRPr="0086563D">
        <w:rPr>
          <w:rFonts w:ascii="Calibri Light" w:hAnsi="Calibri Light" w:cs="Calibri Light"/>
          <w:sz w:val="22"/>
        </w:rPr>
        <w:tab/>
      </w:r>
    </w:p>
    <w:p w14:paraId="050A7358" w14:textId="145AE663"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IČ:</w:t>
      </w:r>
      <w:r w:rsidRPr="0086563D">
        <w:rPr>
          <w:rFonts w:ascii="Calibri Light" w:hAnsi="Calibri Light" w:cs="Calibri Light"/>
          <w:sz w:val="22"/>
        </w:rPr>
        <w:tab/>
      </w:r>
      <w:r w:rsidRPr="0086563D">
        <w:rPr>
          <w:rFonts w:ascii="Calibri Light" w:hAnsi="Calibri Light" w:cs="Calibri Light"/>
          <w:sz w:val="22"/>
        </w:rPr>
        <w:tab/>
      </w:r>
      <w:r w:rsidRPr="0086563D">
        <w:rPr>
          <w:rFonts w:ascii="Calibri Light" w:hAnsi="Calibri Light" w:cs="Calibri Light"/>
          <w:sz w:val="22"/>
        </w:rPr>
        <w:tab/>
      </w:r>
    </w:p>
    <w:p w14:paraId="7CF7B2FC" w14:textId="57978FE6" w:rsidR="00D25556" w:rsidRDefault="00D25556" w:rsidP="00D25556">
      <w:pPr>
        <w:jc w:val="both"/>
        <w:rPr>
          <w:rFonts w:ascii="Calibri Light" w:hAnsi="Calibri Light" w:cs="Calibri Light"/>
          <w:sz w:val="22"/>
        </w:rPr>
      </w:pPr>
      <w:r w:rsidRPr="0086563D">
        <w:rPr>
          <w:rFonts w:ascii="Calibri Light" w:hAnsi="Calibri Light" w:cs="Calibri Light"/>
          <w:sz w:val="22"/>
        </w:rPr>
        <w:t>DIČ:</w:t>
      </w:r>
      <w:r w:rsidRPr="0086563D">
        <w:rPr>
          <w:rFonts w:ascii="Calibri Light" w:hAnsi="Calibri Light" w:cs="Calibri Light"/>
          <w:sz w:val="22"/>
        </w:rPr>
        <w:tab/>
      </w:r>
      <w:r w:rsidRPr="0086563D">
        <w:rPr>
          <w:rFonts w:ascii="Calibri Light" w:hAnsi="Calibri Light" w:cs="Calibri Light"/>
          <w:sz w:val="22"/>
        </w:rPr>
        <w:tab/>
      </w:r>
      <w:r w:rsidRPr="0086563D">
        <w:rPr>
          <w:rFonts w:ascii="Calibri Light" w:hAnsi="Calibri Light" w:cs="Calibri Light"/>
          <w:sz w:val="22"/>
        </w:rPr>
        <w:tab/>
      </w:r>
    </w:p>
    <w:p w14:paraId="30ACDBF6" w14:textId="1C395ED0" w:rsidR="00786B23" w:rsidRPr="0086563D" w:rsidRDefault="00786B23" w:rsidP="00D25556">
      <w:pPr>
        <w:jc w:val="both"/>
        <w:rPr>
          <w:rFonts w:ascii="Calibri Light" w:hAnsi="Calibri Light" w:cs="Calibri Light"/>
          <w:sz w:val="22"/>
        </w:rPr>
      </w:pPr>
      <w:r>
        <w:rPr>
          <w:rFonts w:ascii="Calibri Light" w:hAnsi="Calibri Light" w:cs="Calibri Light"/>
          <w:sz w:val="22"/>
        </w:rPr>
        <w:t>Datová schránka</w:t>
      </w:r>
      <w:r>
        <w:rPr>
          <w:rFonts w:ascii="Calibri Light" w:hAnsi="Calibri Light" w:cs="Calibri Light"/>
          <w:sz w:val="22"/>
        </w:rPr>
        <w:tab/>
      </w:r>
    </w:p>
    <w:p w14:paraId="459A5A58" w14:textId="5FF70722"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telefonní číslo:</w:t>
      </w:r>
      <w:r w:rsidRPr="0086563D">
        <w:rPr>
          <w:rFonts w:ascii="Calibri Light" w:hAnsi="Calibri Light" w:cs="Calibri Light"/>
          <w:sz w:val="22"/>
        </w:rPr>
        <w:tab/>
      </w:r>
      <w:r w:rsidR="00786B23">
        <w:rPr>
          <w:rFonts w:ascii="Calibri Light" w:hAnsi="Calibri Light" w:cs="Calibri Light"/>
          <w:sz w:val="22"/>
        </w:rPr>
        <w:tab/>
      </w:r>
    </w:p>
    <w:p w14:paraId="4D88B1EB" w14:textId="24F26B11"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e-mail:</w:t>
      </w:r>
      <w:r w:rsidRPr="0086563D">
        <w:rPr>
          <w:rFonts w:ascii="Calibri Light" w:hAnsi="Calibri Light" w:cs="Calibri Light"/>
          <w:sz w:val="22"/>
        </w:rPr>
        <w:tab/>
      </w:r>
      <w:r w:rsidRPr="0086563D">
        <w:rPr>
          <w:rFonts w:ascii="Calibri Light" w:hAnsi="Calibri Light" w:cs="Calibri Light"/>
          <w:sz w:val="22"/>
        </w:rPr>
        <w:tab/>
      </w:r>
      <w:r w:rsidRPr="0086563D">
        <w:rPr>
          <w:rFonts w:ascii="Calibri Light" w:hAnsi="Calibri Light" w:cs="Calibri Light"/>
          <w:sz w:val="22"/>
        </w:rPr>
        <w:tab/>
      </w:r>
    </w:p>
    <w:p w14:paraId="101E56F2" w14:textId="77777777" w:rsidR="00D25556" w:rsidRPr="0086563D" w:rsidRDefault="00D25556" w:rsidP="00DF45D4">
      <w:pPr>
        <w:widowControl w:val="0"/>
        <w:numPr>
          <w:ilvl w:val="12"/>
          <w:numId w:val="0"/>
        </w:numPr>
        <w:tabs>
          <w:tab w:val="num" w:pos="360"/>
          <w:tab w:val="left" w:pos="2977"/>
        </w:tabs>
        <w:autoSpaceDE w:val="0"/>
        <w:autoSpaceDN w:val="0"/>
        <w:adjustRightInd w:val="0"/>
        <w:spacing w:before="120" w:line="276" w:lineRule="auto"/>
        <w:jc w:val="both"/>
        <w:rPr>
          <w:rFonts w:ascii="Calibri Light" w:hAnsi="Calibri Light" w:cs="Calibri Light"/>
          <w:b/>
          <w:sz w:val="22"/>
          <w:szCs w:val="22"/>
        </w:rPr>
      </w:pPr>
      <w:r w:rsidRPr="0086563D">
        <w:rPr>
          <w:rFonts w:ascii="Calibri Light" w:hAnsi="Calibri Light" w:cs="Calibri Light"/>
          <w:b/>
          <w:sz w:val="22"/>
          <w:szCs w:val="22"/>
        </w:rPr>
        <w:t>jako zhotovitel na straně druhé (dále jen „zhotovitel“)</w:t>
      </w:r>
    </w:p>
    <w:p w14:paraId="4EF6DEFC" w14:textId="0B5EA03F" w:rsidR="00D25556" w:rsidRPr="0086563D" w:rsidRDefault="004F2C02" w:rsidP="004F2C02">
      <w:pPr>
        <w:keepNext/>
        <w:spacing w:before="240"/>
        <w:jc w:val="center"/>
        <w:rPr>
          <w:rFonts w:ascii="Calibri Light" w:hAnsi="Calibri Light" w:cs="Calibri Light"/>
          <w:b/>
          <w:sz w:val="22"/>
          <w:szCs w:val="22"/>
        </w:rPr>
      </w:pPr>
      <w:r>
        <w:rPr>
          <w:rFonts w:ascii="Calibri Light" w:hAnsi="Calibri Light" w:cs="Calibri Light"/>
          <w:b/>
          <w:sz w:val="22"/>
          <w:szCs w:val="22"/>
        </w:rPr>
        <w:t>Článek 2</w:t>
      </w:r>
    </w:p>
    <w:p w14:paraId="6FD55810" w14:textId="77777777" w:rsidR="00D25556" w:rsidRPr="0086563D" w:rsidRDefault="00D25556" w:rsidP="004F2C02">
      <w:pPr>
        <w:keepNext/>
        <w:spacing w:after="240"/>
        <w:jc w:val="center"/>
        <w:rPr>
          <w:rFonts w:ascii="Calibri Light" w:hAnsi="Calibri Light" w:cs="Calibri Light"/>
          <w:b/>
          <w:sz w:val="22"/>
          <w:szCs w:val="22"/>
        </w:rPr>
      </w:pPr>
      <w:r w:rsidRPr="0086563D">
        <w:rPr>
          <w:rFonts w:ascii="Calibri Light" w:hAnsi="Calibri Light" w:cs="Calibri Light"/>
          <w:b/>
          <w:sz w:val="22"/>
          <w:szCs w:val="22"/>
        </w:rPr>
        <w:t>Základní ustanovení</w:t>
      </w:r>
    </w:p>
    <w:p w14:paraId="469EFA2B" w14:textId="210EC38E" w:rsidR="00C60265" w:rsidRPr="0086563D" w:rsidRDefault="00C60265" w:rsidP="00561433">
      <w:pPr>
        <w:keepLines/>
        <w:widowControl w:val="0"/>
        <w:numPr>
          <w:ilvl w:val="1"/>
          <w:numId w:val="14"/>
        </w:numPr>
        <w:autoSpaceDE w:val="0"/>
        <w:autoSpaceDN w:val="0"/>
        <w:adjustRightInd w:val="0"/>
        <w:spacing w:before="120" w:after="120" w:line="276" w:lineRule="auto"/>
        <w:ind w:left="425" w:hanging="425"/>
        <w:jc w:val="both"/>
        <w:rPr>
          <w:rFonts w:ascii="Calibri Light" w:hAnsi="Calibri Light" w:cs="Calibri Light"/>
          <w:b/>
          <w:caps/>
          <w:sz w:val="22"/>
          <w:szCs w:val="22"/>
        </w:rPr>
      </w:pPr>
      <w:r w:rsidRPr="0086563D">
        <w:rPr>
          <w:rFonts w:ascii="Calibri Light" w:hAnsi="Calibri Light" w:cs="Calibri Light"/>
          <w:sz w:val="22"/>
          <w:szCs w:val="22"/>
        </w:rPr>
        <w:t xml:space="preserve">Tato </w:t>
      </w:r>
      <w:r w:rsidR="00D01522" w:rsidRPr="0086563D">
        <w:rPr>
          <w:rFonts w:ascii="Calibri Light" w:hAnsi="Calibri Light" w:cs="Calibri Light"/>
          <w:sz w:val="22"/>
          <w:szCs w:val="22"/>
        </w:rPr>
        <w:t>smlouva o dílo</w:t>
      </w:r>
      <w:r w:rsidRPr="0086563D">
        <w:rPr>
          <w:rFonts w:ascii="Calibri Light" w:hAnsi="Calibri Light" w:cs="Calibri Light"/>
          <w:sz w:val="22"/>
          <w:szCs w:val="22"/>
        </w:rPr>
        <w:t xml:space="preserve"> </w:t>
      </w:r>
      <w:r w:rsidR="004C6328">
        <w:rPr>
          <w:rFonts w:ascii="Calibri Light" w:hAnsi="Calibri Light" w:cs="Calibri Light"/>
          <w:sz w:val="22"/>
          <w:szCs w:val="22"/>
        </w:rPr>
        <w:t xml:space="preserve">je </w:t>
      </w:r>
      <w:r w:rsidRPr="0086563D">
        <w:rPr>
          <w:rFonts w:ascii="Calibri Light" w:hAnsi="Calibri Light" w:cs="Calibri Light"/>
          <w:sz w:val="22"/>
          <w:szCs w:val="22"/>
        </w:rPr>
        <w:t>uzavřena dle § 1746 odst. 2 zákona č. 89/2012 Sb., občanský zákoník,</w:t>
      </w:r>
      <w:r w:rsidR="00DF45D4" w:rsidRPr="0086563D">
        <w:rPr>
          <w:rFonts w:ascii="Calibri Light" w:hAnsi="Calibri Light" w:cs="Calibri Light"/>
          <w:sz w:val="22"/>
          <w:szCs w:val="22"/>
        </w:rPr>
        <w:t> </w:t>
      </w:r>
      <w:r w:rsidRPr="0086563D">
        <w:rPr>
          <w:rFonts w:ascii="Calibri Light" w:hAnsi="Calibri Light" w:cs="Calibri Light"/>
          <w:sz w:val="22"/>
          <w:szCs w:val="22"/>
        </w:rPr>
        <w:t>ve</w:t>
      </w:r>
      <w:r w:rsidR="004F2C02">
        <w:rPr>
          <w:rFonts w:ascii="Calibri Light" w:hAnsi="Calibri Light" w:cs="Calibri Light"/>
          <w:sz w:val="22"/>
          <w:szCs w:val="22"/>
        </w:rPr>
        <w:t> </w:t>
      </w:r>
      <w:r w:rsidRPr="0086563D">
        <w:rPr>
          <w:rFonts w:ascii="Calibri Light" w:hAnsi="Calibri Light" w:cs="Calibri Light"/>
          <w:sz w:val="22"/>
          <w:szCs w:val="22"/>
        </w:rPr>
        <w:t xml:space="preserve">znění pozdějších předpisů (dále jen „občanský zákoník“); práva a povinnosti stran touto </w:t>
      </w:r>
      <w:r w:rsidR="00552B6C">
        <w:rPr>
          <w:rFonts w:ascii="Calibri Light" w:hAnsi="Calibri Light" w:cs="Calibri Light"/>
          <w:sz w:val="22"/>
          <w:szCs w:val="22"/>
        </w:rPr>
        <w:t>smlouvou</w:t>
      </w:r>
      <w:r w:rsidRPr="0086563D">
        <w:rPr>
          <w:rFonts w:ascii="Calibri Light" w:hAnsi="Calibri Light" w:cs="Calibri Light"/>
          <w:sz w:val="22"/>
          <w:szCs w:val="22"/>
        </w:rPr>
        <w:t xml:space="preserve"> neupravená se řídí příslušnými ustanoveními občanského zákoníku,</w:t>
      </w:r>
      <w:r w:rsidR="00DF45D4" w:rsidRPr="0086563D">
        <w:rPr>
          <w:rFonts w:ascii="Calibri Light" w:hAnsi="Calibri Light" w:cs="Calibri Light"/>
          <w:sz w:val="22"/>
          <w:szCs w:val="22"/>
        </w:rPr>
        <w:t> </w:t>
      </w:r>
      <w:r w:rsidRPr="0086563D">
        <w:rPr>
          <w:rFonts w:ascii="Calibri Light" w:hAnsi="Calibri Light" w:cs="Calibri Light"/>
          <w:sz w:val="22"/>
          <w:szCs w:val="22"/>
        </w:rPr>
        <w:t>zejména ustan</w:t>
      </w:r>
      <w:r w:rsidR="00F01602" w:rsidRPr="0086563D">
        <w:rPr>
          <w:rFonts w:ascii="Calibri Light" w:hAnsi="Calibri Light" w:cs="Calibri Light"/>
          <w:sz w:val="22"/>
          <w:szCs w:val="22"/>
        </w:rPr>
        <w:t>oveními</w:t>
      </w:r>
      <w:r w:rsidRPr="0086563D">
        <w:rPr>
          <w:rFonts w:ascii="Calibri Light" w:hAnsi="Calibri Light" w:cs="Calibri Light"/>
          <w:sz w:val="22"/>
          <w:szCs w:val="22"/>
        </w:rPr>
        <w:t xml:space="preserve"> smlouvy o dílo dle § 2586 a násl.</w:t>
      </w:r>
    </w:p>
    <w:p w14:paraId="5BF01A03" w14:textId="7412D357" w:rsidR="00C60265" w:rsidRPr="0086563D" w:rsidRDefault="00C60265" w:rsidP="00561433">
      <w:pPr>
        <w:keepLines/>
        <w:widowControl w:val="0"/>
        <w:numPr>
          <w:ilvl w:val="1"/>
          <w:numId w:val="14"/>
        </w:numPr>
        <w:autoSpaceDE w:val="0"/>
        <w:autoSpaceDN w:val="0"/>
        <w:adjustRightInd w:val="0"/>
        <w:spacing w:before="120" w:after="120" w:line="276" w:lineRule="auto"/>
        <w:ind w:left="425" w:hanging="425"/>
        <w:jc w:val="both"/>
        <w:rPr>
          <w:rFonts w:ascii="Calibri Light" w:hAnsi="Calibri Light" w:cs="Calibri Light"/>
          <w:sz w:val="22"/>
          <w:szCs w:val="22"/>
        </w:rPr>
      </w:pPr>
      <w:r w:rsidRPr="0086563D">
        <w:rPr>
          <w:rFonts w:ascii="Calibri Light" w:hAnsi="Calibri Light" w:cs="Calibri Light"/>
          <w:sz w:val="22"/>
          <w:szCs w:val="22"/>
        </w:rPr>
        <w:lastRenderedPageBreak/>
        <w:t xml:space="preserve">Smluvní strany prohlašují, že údaje uvedené v čl. </w:t>
      </w:r>
      <w:r w:rsidR="007461D4">
        <w:rPr>
          <w:rFonts w:ascii="Calibri Light" w:hAnsi="Calibri Light" w:cs="Calibri Light"/>
          <w:sz w:val="22"/>
          <w:szCs w:val="22"/>
        </w:rPr>
        <w:t>1</w:t>
      </w:r>
      <w:r w:rsidRPr="0086563D">
        <w:rPr>
          <w:rFonts w:ascii="Calibri Light" w:hAnsi="Calibri Light" w:cs="Calibri Light"/>
          <w:sz w:val="22"/>
          <w:szCs w:val="22"/>
        </w:rPr>
        <w:t xml:space="preserve">. této </w:t>
      </w:r>
      <w:r w:rsidR="00552B6C">
        <w:rPr>
          <w:rFonts w:ascii="Calibri Light" w:hAnsi="Calibri Light" w:cs="Calibri Light"/>
          <w:sz w:val="22"/>
          <w:szCs w:val="22"/>
        </w:rPr>
        <w:t>smlouvy</w:t>
      </w:r>
      <w:r w:rsidRPr="0086563D">
        <w:rPr>
          <w:rFonts w:ascii="Calibri Light" w:hAnsi="Calibri Light" w:cs="Calibri Light"/>
          <w:sz w:val="22"/>
          <w:szCs w:val="22"/>
        </w:rPr>
        <w:t xml:space="preserve"> jsou v souladu s právní skutečností v době uzavření dohody. Smluvní strany se zavazují, že změny dotčených údajů oznámí bez prodlení písemně druhé smluvní straně. Při změně identifikačních údajů smluvních stran není nutné uzavírat k</w:t>
      </w:r>
      <w:r w:rsidR="00552B6C">
        <w:rPr>
          <w:rFonts w:ascii="Calibri Light" w:hAnsi="Calibri Light" w:cs="Calibri Light"/>
          <w:sz w:val="22"/>
          <w:szCs w:val="22"/>
        </w:rPr>
        <w:t>e smlouvě</w:t>
      </w:r>
      <w:r w:rsidRPr="0086563D">
        <w:rPr>
          <w:rFonts w:ascii="Calibri Light" w:hAnsi="Calibri Light" w:cs="Calibri Light"/>
          <w:sz w:val="22"/>
          <w:szCs w:val="22"/>
        </w:rPr>
        <w:t xml:space="preserve"> dodatek.</w:t>
      </w:r>
    </w:p>
    <w:p w14:paraId="2522CF7D" w14:textId="4764FB58" w:rsidR="00C60265" w:rsidRPr="0086563D" w:rsidRDefault="00C60265" w:rsidP="00561433">
      <w:pPr>
        <w:keepLines/>
        <w:widowControl w:val="0"/>
        <w:numPr>
          <w:ilvl w:val="1"/>
          <w:numId w:val="14"/>
        </w:numPr>
        <w:autoSpaceDE w:val="0"/>
        <w:autoSpaceDN w:val="0"/>
        <w:adjustRightInd w:val="0"/>
        <w:spacing w:before="120" w:after="120" w:line="276" w:lineRule="auto"/>
        <w:ind w:left="425" w:hanging="425"/>
        <w:jc w:val="both"/>
        <w:rPr>
          <w:rFonts w:ascii="Calibri Light" w:hAnsi="Calibri Light" w:cs="Calibri Light"/>
          <w:sz w:val="22"/>
          <w:szCs w:val="22"/>
        </w:rPr>
      </w:pPr>
      <w:r w:rsidRPr="0086563D">
        <w:rPr>
          <w:rFonts w:ascii="Calibri Light" w:hAnsi="Calibri Light" w:cs="Calibri Light"/>
          <w:sz w:val="22"/>
          <w:szCs w:val="22"/>
        </w:rPr>
        <w:t xml:space="preserve">Zhotovitelé prohlašují, že jsou odborně způsobilí k zajištění předmětu plnění podle této </w:t>
      </w:r>
      <w:r w:rsidR="00552B6C">
        <w:rPr>
          <w:rFonts w:ascii="Calibri Light" w:hAnsi="Calibri Light" w:cs="Calibri Light"/>
          <w:sz w:val="22"/>
          <w:szCs w:val="22"/>
        </w:rPr>
        <w:t>smlouvy</w:t>
      </w:r>
      <w:r w:rsidRPr="0086563D">
        <w:rPr>
          <w:rFonts w:ascii="Calibri Light" w:hAnsi="Calibri Light" w:cs="Calibri Light"/>
          <w:sz w:val="22"/>
          <w:szCs w:val="22"/>
        </w:rPr>
        <w:t xml:space="preserve"> ve</w:t>
      </w:r>
      <w:r w:rsidR="0086563D">
        <w:rPr>
          <w:rFonts w:ascii="Calibri Light" w:hAnsi="Calibri Light" w:cs="Calibri Light"/>
          <w:sz w:val="22"/>
          <w:szCs w:val="22"/>
        </w:rPr>
        <w:t> </w:t>
      </w:r>
      <w:r w:rsidRPr="0086563D">
        <w:rPr>
          <w:rFonts w:ascii="Calibri Light" w:hAnsi="Calibri Light" w:cs="Calibri Light"/>
          <w:sz w:val="22"/>
          <w:szCs w:val="22"/>
        </w:rPr>
        <w:t>smyslu § 5 odst. 1 občanského zákoníku.</w:t>
      </w:r>
    </w:p>
    <w:p w14:paraId="086ACE3E" w14:textId="31DFCC2D" w:rsidR="00D25556" w:rsidRPr="0086563D" w:rsidRDefault="004F2C02" w:rsidP="004F2C02">
      <w:pPr>
        <w:widowControl w:val="0"/>
        <w:autoSpaceDE w:val="0"/>
        <w:autoSpaceDN w:val="0"/>
        <w:adjustRightInd w:val="0"/>
        <w:spacing w:before="240"/>
        <w:jc w:val="center"/>
        <w:rPr>
          <w:rFonts w:ascii="Calibri Light" w:hAnsi="Calibri Light" w:cs="Calibri Light"/>
          <w:b/>
          <w:bCs/>
          <w:sz w:val="22"/>
          <w:szCs w:val="22"/>
        </w:rPr>
      </w:pPr>
      <w:r>
        <w:rPr>
          <w:rFonts w:ascii="Calibri Light" w:hAnsi="Calibri Light" w:cs="Calibri Light"/>
          <w:b/>
          <w:bCs/>
          <w:sz w:val="22"/>
          <w:szCs w:val="22"/>
        </w:rPr>
        <w:t>Článek 3</w:t>
      </w:r>
    </w:p>
    <w:p w14:paraId="0476E649" w14:textId="0EC3E554" w:rsidR="00D25556" w:rsidRPr="0086563D" w:rsidRDefault="00D25556" w:rsidP="004F2C02">
      <w:pPr>
        <w:widowControl w:val="0"/>
        <w:autoSpaceDE w:val="0"/>
        <w:autoSpaceDN w:val="0"/>
        <w:adjustRightInd w:val="0"/>
        <w:spacing w:after="240"/>
        <w:jc w:val="center"/>
        <w:rPr>
          <w:rFonts w:ascii="Calibri Light" w:hAnsi="Calibri Light" w:cs="Calibri Light"/>
          <w:b/>
          <w:bCs/>
          <w:sz w:val="22"/>
          <w:szCs w:val="22"/>
        </w:rPr>
      </w:pPr>
      <w:r w:rsidRPr="0086563D">
        <w:rPr>
          <w:rFonts w:ascii="Calibri Light" w:hAnsi="Calibri Light" w:cs="Calibri Light"/>
          <w:b/>
          <w:bCs/>
          <w:sz w:val="22"/>
          <w:szCs w:val="22"/>
        </w:rPr>
        <w:t xml:space="preserve">Předmět </w:t>
      </w:r>
      <w:r w:rsidR="00107BBF" w:rsidRPr="0086563D">
        <w:rPr>
          <w:rFonts w:ascii="Calibri Light" w:hAnsi="Calibri Light" w:cs="Calibri Light"/>
          <w:b/>
          <w:bCs/>
          <w:sz w:val="22"/>
          <w:szCs w:val="22"/>
        </w:rPr>
        <w:t>smlouvy</w:t>
      </w:r>
    </w:p>
    <w:p w14:paraId="5210A281" w14:textId="2ED48E92" w:rsidR="00786B23" w:rsidRPr="0015232E" w:rsidRDefault="00786B23" w:rsidP="00561433">
      <w:pPr>
        <w:widowControl w:val="0"/>
        <w:numPr>
          <w:ilvl w:val="1"/>
          <w:numId w:val="11"/>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15232E">
        <w:rPr>
          <w:rFonts w:ascii="Calibri Light" w:hAnsi="Calibri Light" w:cs="Calibri Light"/>
          <w:color w:val="000000"/>
          <w:sz w:val="22"/>
          <w:szCs w:val="22"/>
        </w:rPr>
        <w:t>Předmětem této smlouvy o dílo je dodávka prvků</w:t>
      </w:r>
      <w:r w:rsidR="007529F6">
        <w:rPr>
          <w:rFonts w:ascii="Calibri Light" w:hAnsi="Calibri Light" w:cs="Calibri Light"/>
          <w:color w:val="000000"/>
          <w:sz w:val="22"/>
          <w:szCs w:val="22"/>
        </w:rPr>
        <w:t xml:space="preserve"> určených k turistickým odpočinkovým místům</w:t>
      </w:r>
      <w:r w:rsidRPr="0015232E">
        <w:rPr>
          <w:rFonts w:ascii="Calibri Light" w:hAnsi="Calibri Light" w:cs="Calibri Light"/>
          <w:color w:val="000000"/>
          <w:sz w:val="22"/>
          <w:szCs w:val="22"/>
        </w:rPr>
        <w:t xml:space="preserve"> včetně montáže na pozemcích </w:t>
      </w:r>
      <w:r w:rsidR="007529F6">
        <w:rPr>
          <w:rFonts w:ascii="Calibri Light" w:hAnsi="Calibri Light" w:cs="Calibri Light"/>
          <w:color w:val="000000"/>
          <w:sz w:val="22"/>
          <w:szCs w:val="22"/>
        </w:rPr>
        <w:t>města Studénka</w:t>
      </w:r>
      <w:r w:rsidRPr="0015232E">
        <w:rPr>
          <w:rFonts w:ascii="Calibri Light" w:hAnsi="Calibri Light" w:cs="Calibri Light"/>
          <w:color w:val="000000"/>
          <w:sz w:val="22"/>
          <w:szCs w:val="22"/>
        </w:rPr>
        <w:t>.</w:t>
      </w:r>
      <w:r w:rsidR="00F207A6">
        <w:rPr>
          <w:rFonts w:ascii="Calibri Light" w:hAnsi="Calibri Light" w:cs="Calibri Light"/>
          <w:color w:val="000000"/>
          <w:sz w:val="22"/>
          <w:szCs w:val="22"/>
        </w:rPr>
        <w:t xml:space="preserve"> Podrobný popis jednotlivých prvků je uveden v Příloze č. 1 Technická specifikace a Příloze č. 2 Položkový rozpočet.</w:t>
      </w:r>
    </w:p>
    <w:p w14:paraId="633713CA" w14:textId="69177D0C" w:rsidR="00786B23" w:rsidRPr="0015232E" w:rsidRDefault="00786B23" w:rsidP="00561433">
      <w:pPr>
        <w:widowControl w:val="0"/>
        <w:numPr>
          <w:ilvl w:val="1"/>
          <w:numId w:val="11"/>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15232E">
        <w:rPr>
          <w:rFonts w:ascii="Calibri Light" w:hAnsi="Calibri Light" w:cs="Calibri Light"/>
          <w:color w:val="000000"/>
          <w:sz w:val="22"/>
          <w:szCs w:val="22"/>
        </w:rPr>
        <w:t xml:space="preserve">Objednatel se zavazuje dokončené dílo bez vad a nedodělků bránících jeho řádnému užívání převzít a zaplatit za ně zhotoviteli za dohodnutých </w:t>
      </w:r>
      <w:r w:rsidRPr="0076012F">
        <w:rPr>
          <w:rFonts w:ascii="Calibri Light" w:hAnsi="Calibri Light" w:cs="Calibri Light"/>
          <w:color w:val="000000"/>
          <w:sz w:val="22"/>
          <w:szCs w:val="22"/>
        </w:rPr>
        <w:t xml:space="preserve">podmínek </w:t>
      </w:r>
      <w:r w:rsidRPr="004F2C02">
        <w:rPr>
          <w:rFonts w:ascii="Calibri Light" w:hAnsi="Calibri Light" w:cs="Calibri Light"/>
          <w:color w:val="000000"/>
          <w:sz w:val="22"/>
          <w:szCs w:val="22"/>
        </w:rPr>
        <w:t xml:space="preserve">cenu dle čl. </w:t>
      </w:r>
      <w:r w:rsidR="004F2C02" w:rsidRPr="004F2C02">
        <w:rPr>
          <w:rFonts w:ascii="Calibri Light" w:hAnsi="Calibri Light" w:cs="Calibri Light"/>
          <w:color w:val="000000"/>
          <w:sz w:val="22"/>
          <w:szCs w:val="22"/>
        </w:rPr>
        <w:t>5</w:t>
      </w:r>
      <w:r w:rsidRPr="004F2C02">
        <w:rPr>
          <w:rFonts w:ascii="Calibri Light" w:hAnsi="Calibri Light" w:cs="Calibri Light"/>
          <w:color w:val="000000"/>
          <w:sz w:val="22"/>
          <w:szCs w:val="22"/>
        </w:rPr>
        <w:t xml:space="preserve"> této</w:t>
      </w:r>
      <w:r w:rsidRPr="0015232E">
        <w:rPr>
          <w:rFonts w:ascii="Calibri Light" w:hAnsi="Calibri Light" w:cs="Calibri Light"/>
          <w:color w:val="000000"/>
          <w:sz w:val="22"/>
          <w:szCs w:val="22"/>
        </w:rPr>
        <w:t xml:space="preserve"> smlouvy. Vadami a</w:t>
      </w:r>
      <w:r>
        <w:rPr>
          <w:rFonts w:ascii="Calibri Light" w:hAnsi="Calibri Light" w:cs="Calibri Light"/>
          <w:color w:val="000000"/>
          <w:sz w:val="22"/>
          <w:szCs w:val="22"/>
        </w:rPr>
        <w:t> </w:t>
      </w:r>
      <w:r w:rsidRPr="0015232E">
        <w:rPr>
          <w:rFonts w:ascii="Calibri Light" w:hAnsi="Calibri Light" w:cs="Calibri Light"/>
          <w:color w:val="000000"/>
          <w:sz w:val="22"/>
          <w:szCs w:val="22"/>
        </w:rPr>
        <w:t>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7A12349C" w14:textId="548F7025" w:rsidR="007B68A3" w:rsidRPr="0086563D" w:rsidRDefault="004F2C02" w:rsidP="004F2C02">
      <w:pPr>
        <w:widowControl w:val="0"/>
        <w:autoSpaceDE w:val="0"/>
        <w:autoSpaceDN w:val="0"/>
        <w:adjustRightInd w:val="0"/>
        <w:spacing w:before="240"/>
        <w:jc w:val="center"/>
        <w:rPr>
          <w:rFonts w:ascii="Calibri Light" w:hAnsi="Calibri Light" w:cs="Calibri Light"/>
          <w:b/>
          <w:bCs/>
          <w:color w:val="000000"/>
          <w:sz w:val="22"/>
          <w:szCs w:val="22"/>
        </w:rPr>
      </w:pPr>
      <w:r>
        <w:rPr>
          <w:rFonts w:ascii="Calibri Light" w:hAnsi="Calibri Light" w:cs="Calibri Light"/>
          <w:b/>
          <w:bCs/>
          <w:color w:val="000000"/>
          <w:sz w:val="22"/>
          <w:szCs w:val="22"/>
        </w:rPr>
        <w:t>Článek 4</w:t>
      </w:r>
    </w:p>
    <w:p w14:paraId="27794AB8" w14:textId="77777777" w:rsidR="00D25556" w:rsidRPr="0086563D" w:rsidRDefault="00D25556" w:rsidP="004F2C02">
      <w:pPr>
        <w:widowControl w:val="0"/>
        <w:autoSpaceDE w:val="0"/>
        <w:autoSpaceDN w:val="0"/>
        <w:adjustRightInd w:val="0"/>
        <w:spacing w:after="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t>Lhůty pro provedení a předání díla, místo plnění</w:t>
      </w:r>
    </w:p>
    <w:p w14:paraId="2EAB79D4" w14:textId="296F6052" w:rsidR="007529F6" w:rsidRPr="004F2C02" w:rsidRDefault="00786B23" w:rsidP="00561433">
      <w:pPr>
        <w:widowControl w:val="0"/>
        <w:numPr>
          <w:ilvl w:val="1"/>
          <w:numId w:val="50"/>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4F2C02">
        <w:rPr>
          <w:rFonts w:ascii="Calibri Light" w:hAnsi="Calibri Light" w:cs="Calibri Light"/>
          <w:color w:val="000000"/>
          <w:sz w:val="22"/>
          <w:szCs w:val="22"/>
        </w:rPr>
        <w:t xml:space="preserve">Místem plnění je </w:t>
      </w:r>
      <w:bookmarkStart w:id="0" w:name="_Hlk193808140"/>
      <w:r w:rsidR="007529F6" w:rsidRPr="004F2C02">
        <w:rPr>
          <w:rFonts w:ascii="Calibri Light" w:hAnsi="Calibri Light" w:cs="Calibri Light"/>
          <w:color w:val="000000"/>
          <w:sz w:val="22"/>
          <w:szCs w:val="22"/>
        </w:rPr>
        <w:t xml:space="preserve">parcelní číslo 3133 v katastrálním území Butovice </w:t>
      </w:r>
      <w:bookmarkEnd w:id="0"/>
      <w:r w:rsidR="007529F6" w:rsidRPr="004F2C02">
        <w:rPr>
          <w:rFonts w:ascii="Calibri Light" w:hAnsi="Calibri Light" w:cs="Calibri Light"/>
          <w:color w:val="000000"/>
          <w:sz w:val="22"/>
          <w:szCs w:val="22"/>
        </w:rPr>
        <w:t>[758442] a parcelní číslo 2112/22 v katastrálním území Studénka nad Odrou [758396].</w:t>
      </w:r>
    </w:p>
    <w:p w14:paraId="5704CD6C" w14:textId="583690D4" w:rsidR="00786B23" w:rsidRPr="004F2C02" w:rsidRDefault="00786B23" w:rsidP="00561433">
      <w:pPr>
        <w:widowControl w:val="0"/>
        <w:numPr>
          <w:ilvl w:val="1"/>
          <w:numId w:val="50"/>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4F2C02">
        <w:rPr>
          <w:rFonts w:ascii="Calibri Light" w:hAnsi="Calibri Light" w:cs="Calibri Light"/>
          <w:color w:val="000000"/>
          <w:sz w:val="22"/>
          <w:szCs w:val="22"/>
        </w:rPr>
        <w:t>Zhotovitel se zavazuje dokončit a předat dílo nejpozději do </w:t>
      </w:r>
      <w:r w:rsidR="007529F6" w:rsidRPr="004F2C02">
        <w:rPr>
          <w:rFonts w:ascii="Calibri Light" w:hAnsi="Calibri Light" w:cs="Calibri Light"/>
          <w:color w:val="000000"/>
          <w:sz w:val="22"/>
          <w:szCs w:val="22"/>
        </w:rPr>
        <w:t>12</w:t>
      </w:r>
      <w:r w:rsidRPr="004F2C02">
        <w:rPr>
          <w:rFonts w:ascii="Calibri Light" w:hAnsi="Calibri Light" w:cs="Calibri Light"/>
          <w:color w:val="000000"/>
          <w:sz w:val="22"/>
          <w:szCs w:val="22"/>
        </w:rPr>
        <w:t xml:space="preserve"> týdnů </w:t>
      </w:r>
      <w:r w:rsidR="0076012F" w:rsidRPr="004F2C02">
        <w:rPr>
          <w:rFonts w:ascii="Calibri Light" w:hAnsi="Calibri Light" w:cs="Calibri Light"/>
          <w:color w:val="000000"/>
          <w:sz w:val="22"/>
          <w:szCs w:val="22"/>
        </w:rPr>
        <w:t>od podpisu smlouvy o dílo.</w:t>
      </w:r>
    </w:p>
    <w:p w14:paraId="6E498DC2" w14:textId="77777777" w:rsidR="00786B23" w:rsidRPr="004F2C02" w:rsidRDefault="00786B23" w:rsidP="00561433">
      <w:pPr>
        <w:widowControl w:val="0"/>
        <w:numPr>
          <w:ilvl w:val="1"/>
          <w:numId w:val="50"/>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4F2C02">
        <w:rPr>
          <w:rFonts w:ascii="Calibri Light" w:hAnsi="Calibri Light" w:cs="Calibri Light"/>
          <w:color w:val="000000"/>
          <w:sz w:val="22"/>
          <w:szCs w:val="22"/>
        </w:rPr>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782F28ED" w14:textId="3655D101" w:rsidR="00D25556" w:rsidRPr="0086563D" w:rsidRDefault="004F2C02" w:rsidP="004F2C02">
      <w:pPr>
        <w:widowControl w:val="0"/>
        <w:autoSpaceDE w:val="0"/>
        <w:autoSpaceDN w:val="0"/>
        <w:adjustRightInd w:val="0"/>
        <w:spacing w:before="240"/>
        <w:jc w:val="center"/>
        <w:rPr>
          <w:rFonts w:ascii="Calibri Light" w:hAnsi="Calibri Light" w:cs="Calibri Light"/>
          <w:b/>
          <w:bCs/>
          <w:color w:val="000000"/>
          <w:sz w:val="22"/>
          <w:szCs w:val="22"/>
        </w:rPr>
      </w:pPr>
      <w:r>
        <w:rPr>
          <w:rFonts w:ascii="Calibri Light" w:hAnsi="Calibri Light" w:cs="Calibri Light"/>
          <w:b/>
          <w:bCs/>
          <w:color w:val="000000"/>
          <w:sz w:val="22"/>
          <w:szCs w:val="22"/>
        </w:rPr>
        <w:t>Článek 5</w:t>
      </w:r>
    </w:p>
    <w:p w14:paraId="444215AB" w14:textId="77777777" w:rsidR="00D25556" w:rsidRPr="0086563D" w:rsidRDefault="00D25556" w:rsidP="004F2C02">
      <w:pPr>
        <w:widowControl w:val="0"/>
        <w:autoSpaceDE w:val="0"/>
        <w:autoSpaceDN w:val="0"/>
        <w:adjustRightInd w:val="0"/>
        <w:spacing w:after="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t>Cena za dílo</w:t>
      </w:r>
    </w:p>
    <w:p w14:paraId="3646077B" w14:textId="77777777" w:rsidR="00D25556" w:rsidRPr="004F2C02" w:rsidRDefault="00D25556" w:rsidP="004F2C02">
      <w:pPr>
        <w:widowControl w:val="0"/>
        <w:numPr>
          <w:ilvl w:val="1"/>
          <w:numId w:val="51"/>
        </w:numPr>
        <w:autoSpaceDE w:val="0"/>
        <w:autoSpaceDN w:val="0"/>
        <w:adjustRightInd w:val="0"/>
        <w:spacing w:before="120" w:after="240" w:line="276" w:lineRule="auto"/>
        <w:ind w:left="425" w:hanging="425"/>
        <w:jc w:val="both"/>
        <w:rPr>
          <w:rFonts w:ascii="Calibri Light" w:hAnsi="Calibri Light" w:cs="Calibri Light"/>
          <w:color w:val="000000"/>
          <w:sz w:val="22"/>
          <w:szCs w:val="22"/>
        </w:rPr>
      </w:pPr>
      <w:r w:rsidRPr="004F2C02">
        <w:rPr>
          <w:rFonts w:ascii="Calibri Light" w:hAnsi="Calibri Light" w:cs="Calibri Light"/>
          <w:color w:val="000000"/>
          <w:sz w:val="22"/>
          <w:szCs w:val="22"/>
        </w:rPr>
        <w:t>Cena za provedené dílo je stanovena dohodou smluvních stran a činí:</w:t>
      </w:r>
    </w:p>
    <w:tbl>
      <w:tblPr>
        <w:tblW w:w="8646"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48"/>
        <w:gridCol w:w="1955"/>
        <w:gridCol w:w="1417"/>
        <w:gridCol w:w="2126"/>
      </w:tblGrid>
      <w:tr w:rsidR="0076012F" w:rsidRPr="0015232E" w14:paraId="05D15DB0" w14:textId="77777777" w:rsidTr="00535FCF">
        <w:tc>
          <w:tcPr>
            <w:tcW w:w="3148" w:type="dxa"/>
            <w:tcBorders>
              <w:bottom w:val="single" w:sz="18" w:space="0" w:color="auto"/>
            </w:tcBorders>
            <w:vAlign w:val="center"/>
          </w:tcPr>
          <w:p w14:paraId="0259E88F" w14:textId="77777777" w:rsidR="0076012F" w:rsidRPr="0015232E" w:rsidRDefault="0076012F">
            <w:pPr>
              <w:suppressAutoHyphens/>
              <w:spacing w:line="288" w:lineRule="auto"/>
              <w:rPr>
                <w:rFonts w:ascii="Calibri Light" w:hAnsi="Calibri Light" w:cs="Calibri Light"/>
                <w:b/>
                <w:sz w:val="22"/>
                <w:szCs w:val="22"/>
              </w:rPr>
            </w:pPr>
            <w:r>
              <w:rPr>
                <w:rFonts w:ascii="Calibri Light" w:hAnsi="Calibri Light" w:cs="Calibri Light"/>
                <w:b/>
                <w:sz w:val="22"/>
                <w:szCs w:val="22"/>
              </w:rPr>
              <w:t>Název veřejné zakázky</w:t>
            </w:r>
          </w:p>
        </w:tc>
        <w:tc>
          <w:tcPr>
            <w:tcW w:w="1955" w:type="dxa"/>
            <w:tcBorders>
              <w:bottom w:val="single" w:sz="18" w:space="0" w:color="auto"/>
            </w:tcBorders>
            <w:vAlign w:val="center"/>
          </w:tcPr>
          <w:p w14:paraId="4E3B6501" w14:textId="77777777" w:rsidR="0076012F" w:rsidRPr="0015232E" w:rsidRDefault="0076012F">
            <w:pPr>
              <w:suppressAutoHyphens/>
              <w:spacing w:before="120" w:line="288" w:lineRule="auto"/>
              <w:jc w:val="center"/>
              <w:rPr>
                <w:rFonts w:ascii="Calibri Light" w:hAnsi="Calibri Light" w:cs="Calibri Light"/>
                <w:b/>
                <w:sz w:val="22"/>
                <w:szCs w:val="22"/>
              </w:rPr>
            </w:pPr>
            <w:r w:rsidRPr="0015232E">
              <w:rPr>
                <w:rFonts w:ascii="Calibri Light" w:hAnsi="Calibri Light" w:cs="Calibri Light"/>
                <w:b/>
                <w:sz w:val="22"/>
                <w:szCs w:val="22"/>
              </w:rPr>
              <w:t>Cena za dílo</w:t>
            </w:r>
          </w:p>
          <w:p w14:paraId="579EB3E7" w14:textId="77777777" w:rsidR="0076012F" w:rsidRPr="0015232E" w:rsidRDefault="0076012F">
            <w:pPr>
              <w:suppressAutoHyphens/>
              <w:spacing w:line="288" w:lineRule="auto"/>
              <w:jc w:val="center"/>
              <w:rPr>
                <w:rFonts w:ascii="Calibri Light" w:hAnsi="Calibri Light" w:cs="Calibri Light"/>
                <w:b/>
                <w:sz w:val="22"/>
                <w:szCs w:val="22"/>
              </w:rPr>
            </w:pPr>
            <w:r w:rsidRPr="0015232E">
              <w:rPr>
                <w:rFonts w:ascii="Calibri Light" w:hAnsi="Calibri Light" w:cs="Calibri Light"/>
                <w:b/>
                <w:sz w:val="22"/>
                <w:szCs w:val="22"/>
              </w:rPr>
              <w:t>bez DPH</w:t>
            </w:r>
          </w:p>
        </w:tc>
        <w:tc>
          <w:tcPr>
            <w:tcW w:w="1417" w:type="dxa"/>
            <w:tcBorders>
              <w:bottom w:val="single" w:sz="18" w:space="0" w:color="auto"/>
            </w:tcBorders>
            <w:vAlign w:val="center"/>
          </w:tcPr>
          <w:p w14:paraId="7E687BE8" w14:textId="5DB085FB" w:rsidR="0076012F" w:rsidRPr="0015232E" w:rsidRDefault="004F2C02">
            <w:pPr>
              <w:suppressAutoHyphens/>
              <w:spacing w:line="288" w:lineRule="auto"/>
              <w:jc w:val="center"/>
              <w:rPr>
                <w:rFonts w:ascii="Calibri Light" w:hAnsi="Calibri Light" w:cs="Calibri Light"/>
                <w:b/>
                <w:sz w:val="22"/>
                <w:szCs w:val="22"/>
              </w:rPr>
            </w:pPr>
            <w:r w:rsidRPr="0015232E">
              <w:rPr>
                <w:rFonts w:ascii="Calibri Light" w:hAnsi="Calibri Light" w:cs="Calibri Light"/>
                <w:b/>
                <w:sz w:val="22"/>
                <w:szCs w:val="22"/>
              </w:rPr>
              <w:t>21 %</w:t>
            </w:r>
            <w:r w:rsidR="0076012F" w:rsidRPr="0015232E">
              <w:rPr>
                <w:rFonts w:ascii="Calibri Light" w:hAnsi="Calibri Light" w:cs="Calibri Light"/>
                <w:b/>
                <w:sz w:val="22"/>
                <w:szCs w:val="22"/>
              </w:rPr>
              <w:t xml:space="preserve"> DPH</w:t>
            </w:r>
          </w:p>
        </w:tc>
        <w:tc>
          <w:tcPr>
            <w:tcW w:w="2126" w:type="dxa"/>
            <w:tcBorders>
              <w:bottom w:val="single" w:sz="18" w:space="0" w:color="auto"/>
            </w:tcBorders>
            <w:vAlign w:val="center"/>
          </w:tcPr>
          <w:p w14:paraId="09666F11" w14:textId="77777777" w:rsidR="0076012F" w:rsidRPr="0015232E" w:rsidRDefault="0076012F">
            <w:pPr>
              <w:suppressAutoHyphens/>
              <w:spacing w:before="120" w:line="288" w:lineRule="auto"/>
              <w:jc w:val="center"/>
              <w:rPr>
                <w:rFonts w:ascii="Calibri Light" w:hAnsi="Calibri Light" w:cs="Calibri Light"/>
                <w:b/>
                <w:sz w:val="22"/>
                <w:szCs w:val="22"/>
              </w:rPr>
            </w:pPr>
            <w:r w:rsidRPr="0015232E">
              <w:rPr>
                <w:rFonts w:ascii="Calibri Light" w:hAnsi="Calibri Light" w:cs="Calibri Light"/>
                <w:b/>
                <w:sz w:val="22"/>
                <w:szCs w:val="22"/>
              </w:rPr>
              <w:t>Cena za dílo</w:t>
            </w:r>
          </w:p>
          <w:p w14:paraId="39BF955A" w14:textId="77777777" w:rsidR="0076012F" w:rsidRPr="0015232E" w:rsidRDefault="0076012F">
            <w:pPr>
              <w:suppressAutoHyphens/>
              <w:spacing w:line="288" w:lineRule="auto"/>
              <w:jc w:val="center"/>
              <w:rPr>
                <w:rFonts w:ascii="Calibri Light" w:hAnsi="Calibri Light" w:cs="Calibri Light"/>
                <w:b/>
                <w:sz w:val="22"/>
                <w:szCs w:val="22"/>
              </w:rPr>
            </w:pPr>
            <w:r w:rsidRPr="0015232E">
              <w:rPr>
                <w:rFonts w:ascii="Calibri Light" w:hAnsi="Calibri Light" w:cs="Calibri Light"/>
                <w:b/>
                <w:sz w:val="22"/>
                <w:szCs w:val="22"/>
              </w:rPr>
              <w:t>vč. DPH</w:t>
            </w:r>
          </w:p>
        </w:tc>
      </w:tr>
      <w:tr w:rsidR="0076012F" w:rsidRPr="0015232E" w14:paraId="0A5E101E" w14:textId="77777777" w:rsidTr="00535FCF">
        <w:trPr>
          <w:trHeight w:val="929"/>
        </w:trPr>
        <w:tc>
          <w:tcPr>
            <w:tcW w:w="3148" w:type="dxa"/>
            <w:tcBorders>
              <w:top w:val="single" w:sz="18" w:space="0" w:color="auto"/>
              <w:left w:val="single" w:sz="18" w:space="0" w:color="auto"/>
              <w:right w:val="single" w:sz="18" w:space="0" w:color="auto"/>
            </w:tcBorders>
            <w:shd w:val="clear" w:color="auto" w:fill="FFFF00"/>
            <w:vAlign w:val="center"/>
          </w:tcPr>
          <w:p w14:paraId="4C03E10F" w14:textId="5C9DFC5E" w:rsidR="0076012F" w:rsidRPr="0015232E" w:rsidRDefault="0076012F">
            <w:pPr>
              <w:suppressAutoHyphens/>
              <w:spacing w:line="288" w:lineRule="auto"/>
              <w:jc w:val="both"/>
              <w:rPr>
                <w:rFonts w:ascii="Calibri Light" w:hAnsi="Calibri Light" w:cs="Calibri Light"/>
                <w:b/>
                <w:sz w:val="22"/>
                <w:szCs w:val="22"/>
              </w:rPr>
            </w:pPr>
            <w:r>
              <w:rPr>
                <w:rFonts w:ascii="Calibri Light" w:hAnsi="Calibri Light" w:cs="Calibri Light"/>
                <w:b/>
                <w:bCs/>
                <w:sz w:val="22"/>
                <w:szCs w:val="22"/>
              </w:rPr>
              <w:t>Turistická odpočinková místa – Studénka</w:t>
            </w:r>
          </w:p>
        </w:tc>
        <w:tc>
          <w:tcPr>
            <w:tcW w:w="1955" w:type="dxa"/>
            <w:tcBorders>
              <w:top w:val="single" w:sz="18" w:space="0" w:color="auto"/>
              <w:left w:val="single" w:sz="18" w:space="0" w:color="auto"/>
              <w:right w:val="single" w:sz="18" w:space="0" w:color="auto"/>
            </w:tcBorders>
            <w:shd w:val="clear" w:color="auto" w:fill="FFFF00"/>
            <w:vAlign w:val="center"/>
          </w:tcPr>
          <w:p w14:paraId="4BDDD829" w14:textId="77777777" w:rsidR="0076012F" w:rsidRPr="0015232E" w:rsidRDefault="0076012F">
            <w:pPr>
              <w:suppressAutoHyphens/>
              <w:spacing w:line="288" w:lineRule="auto"/>
              <w:jc w:val="center"/>
              <w:rPr>
                <w:rFonts w:ascii="Calibri Light" w:hAnsi="Calibri Light" w:cs="Calibri Light"/>
                <w:b/>
                <w:sz w:val="22"/>
                <w:szCs w:val="22"/>
              </w:rPr>
            </w:pPr>
          </w:p>
        </w:tc>
        <w:tc>
          <w:tcPr>
            <w:tcW w:w="1417" w:type="dxa"/>
            <w:tcBorders>
              <w:top w:val="single" w:sz="18" w:space="0" w:color="auto"/>
              <w:left w:val="single" w:sz="18" w:space="0" w:color="auto"/>
              <w:right w:val="single" w:sz="18" w:space="0" w:color="auto"/>
            </w:tcBorders>
            <w:shd w:val="clear" w:color="auto" w:fill="FFFF00"/>
            <w:vAlign w:val="center"/>
          </w:tcPr>
          <w:p w14:paraId="18BA8353" w14:textId="77777777" w:rsidR="0076012F" w:rsidRPr="0015232E" w:rsidRDefault="0076012F">
            <w:pPr>
              <w:suppressAutoHyphens/>
              <w:spacing w:line="288" w:lineRule="auto"/>
              <w:jc w:val="center"/>
              <w:rPr>
                <w:rFonts w:ascii="Calibri Light" w:hAnsi="Calibri Light" w:cs="Calibri Light"/>
                <w:b/>
                <w:sz w:val="22"/>
                <w:szCs w:val="22"/>
              </w:rPr>
            </w:pPr>
          </w:p>
        </w:tc>
        <w:tc>
          <w:tcPr>
            <w:tcW w:w="2126" w:type="dxa"/>
            <w:tcBorders>
              <w:top w:val="single" w:sz="18" w:space="0" w:color="auto"/>
              <w:left w:val="single" w:sz="18" w:space="0" w:color="auto"/>
              <w:right w:val="single" w:sz="18" w:space="0" w:color="auto"/>
            </w:tcBorders>
            <w:shd w:val="clear" w:color="auto" w:fill="FFFF00"/>
            <w:vAlign w:val="center"/>
          </w:tcPr>
          <w:p w14:paraId="464CC63E" w14:textId="77777777" w:rsidR="0076012F" w:rsidRPr="0015232E" w:rsidRDefault="0076012F">
            <w:pPr>
              <w:suppressAutoHyphens/>
              <w:spacing w:line="288" w:lineRule="auto"/>
              <w:jc w:val="center"/>
              <w:rPr>
                <w:rFonts w:ascii="Calibri Light" w:hAnsi="Calibri Light" w:cs="Calibri Light"/>
                <w:b/>
                <w:sz w:val="22"/>
                <w:szCs w:val="22"/>
              </w:rPr>
            </w:pPr>
          </w:p>
        </w:tc>
      </w:tr>
    </w:tbl>
    <w:p w14:paraId="067F819E" w14:textId="4164B5F7" w:rsidR="0076012F" w:rsidRPr="004F2C02" w:rsidRDefault="0076012F" w:rsidP="004F2C02">
      <w:pPr>
        <w:widowControl w:val="0"/>
        <w:numPr>
          <w:ilvl w:val="1"/>
          <w:numId w:val="51"/>
        </w:numPr>
        <w:autoSpaceDE w:val="0"/>
        <w:autoSpaceDN w:val="0"/>
        <w:adjustRightInd w:val="0"/>
        <w:spacing w:before="240" w:after="120" w:line="276" w:lineRule="auto"/>
        <w:ind w:left="425" w:hanging="425"/>
        <w:jc w:val="both"/>
        <w:rPr>
          <w:rFonts w:ascii="Calibri Light" w:hAnsi="Calibri Light" w:cs="Calibri Light"/>
          <w:color w:val="000000"/>
          <w:sz w:val="22"/>
          <w:szCs w:val="22"/>
        </w:rPr>
      </w:pPr>
      <w:r w:rsidRPr="004F2C02">
        <w:rPr>
          <w:rFonts w:ascii="Calibri Light" w:hAnsi="Calibri Light" w:cs="Calibri Light"/>
          <w:color w:val="000000"/>
          <w:sz w:val="22"/>
          <w:szCs w:val="22"/>
        </w:rPr>
        <w:t xml:space="preserve">Tato cena je sjednaná jako konečná a nepřekročitelná po celou dobu platnosti Smlouvy. Dohodnutá cena zahrnuje veškeré náklady zhotovitele spojené s dodáním díla, včetně nákladů na dopravu </w:t>
      </w:r>
      <w:r w:rsidRPr="004F2C02">
        <w:rPr>
          <w:rFonts w:ascii="Calibri Light" w:hAnsi="Calibri Light" w:cs="Calibri Light"/>
          <w:color w:val="000000"/>
          <w:sz w:val="22"/>
          <w:szCs w:val="22"/>
        </w:rPr>
        <w:lastRenderedPageBreak/>
        <w:t>do místa dodání, veškerých poplatků a daňových zatížení a další podmínky v souladu s touto Smlouvou.</w:t>
      </w:r>
    </w:p>
    <w:p w14:paraId="649C504E" w14:textId="77777777" w:rsidR="0076012F" w:rsidRPr="00535FCF" w:rsidRDefault="0076012F" w:rsidP="00561433">
      <w:pPr>
        <w:widowControl w:val="0"/>
        <w:numPr>
          <w:ilvl w:val="1"/>
          <w:numId w:val="51"/>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t>Cena za dílo bez DPH uvedená v odst. 1 tohoto článku je cenou nejvýše přípustnou a nelze ji překročit. Cenu díla bude možné měnit pouze v případě:</w:t>
      </w:r>
    </w:p>
    <w:p w14:paraId="5BC1AC3B" w14:textId="77777777" w:rsidR="0076012F" w:rsidRPr="0015232E" w:rsidRDefault="0076012F" w:rsidP="00535FCF">
      <w:pPr>
        <w:numPr>
          <w:ilvl w:val="0"/>
          <w:numId w:val="46"/>
        </w:numPr>
        <w:tabs>
          <w:tab w:val="left" w:pos="540"/>
          <w:tab w:val="left" w:pos="1980"/>
          <w:tab w:val="left" w:pos="7380"/>
        </w:tabs>
        <w:spacing w:before="120" w:after="120" w:line="276" w:lineRule="auto"/>
        <w:ind w:left="851" w:hanging="294"/>
        <w:jc w:val="both"/>
        <w:rPr>
          <w:rFonts w:ascii="Calibri Light" w:hAnsi="Calibri Light" w:cs="Calibri Light"/>
          <w:sz w:val="22"/>
          <w:szCs w:val="22"/>
        </w:rPr>
      </w:pPr>
      <w:r w:rsidRPr="0015232E">
        <w:rPr>
          <w:rFonts w:ascii="Calibri Light" w:hAnsi="Calibri Light" w:cs="Calibri Light"/>
          <w:sz w:val="22"/>
          <w:szCs w:val="22"/>
        </w:rPr>
        <w:t>že objednatel uplatní u zhotovitele požadavek na zvýšení rozsahu díla. O těchto změnách,</w:t>
      </w:r>
      <w:r>
        <w:rPr>
          <w:rFonts w:ascii="Calibri Light" w:hAnsi="Calibri Light" w:cs="Calibri Light"/>
          <w:sz w:val="22"/>
          <w:szCs w:val="22"/>
        </w:rPr>
        <w:t> </w:t>
      </w:r>
      <w:r w:rsidRPr="0015232E">
        <w:rPr>
          <w:rFonts w:ascii="Calibri Light" w:hAnsi="Calibri Light" w:cs="Calibri Light"/>
          <w:sz w:val="22"/>
          <w:szCs w:val="22"/>
        </w:rPr>
        <w:t>po jejich ocenění uzavřou smluvní strany písemný dodatek ke smlouvě o dílo. Zhotovitel je povinen realizovat tyto vícepráce teprve po uzavření dodatku ke smlouvě o dílo,</w:t>
      </w:r>
    </w:p>
    <w:p w14:paraId="2FF942DA" w14:textId="77777777" w:rsidR="0076012F" w:rsidRPr="0015232E" w:rsidRDefault="0076012F" w:rsidP="00535FCF">
      <w:pPr>
        <w:numPr>
          <w:ilvl w:val="0"/>
          <w:numId w:val="46"/>
        </w:numPr>
        <w:tabs>
          <w:tab w:val="left" w:pos="540"/>
          <w:tab w:val="left" w:pos="1980"/>
          <w:tab w:val="left" w:pos="7380"/>
        </w:tabs>
        <w:spacing w:before="120" w:after="120" w:line="276" w:lineRule="auto"/>
        <w:ind w:left="851" w:hanging="294"/>
        <w:jc w:val="both"/>
        <w:rPr>
          <w:rFonts w:ascii="Calibri Light" w:hAnsi="Calibri Light" w:cs="Calibri Light"/>
          <w:sz w:val="22"/>
          <w:szCs w:val="22"/>
        </w:rPr>
      </w:pPr>
      <w:r w:rsidRPr="0015232E">
        <w:rPr>
          <w:rFonts w:ascii="Calibri Light" w:hAnsi="Calibri Light" w:cs="Calibri Light"/>
          <w:sz w:val="22"/>
          <w:szCs w:val="22"/>
        </w:rPr>
        <w:t>že objednatel omezí rozsah díla (méněpráce). V případě požadavku na méněpráce objednatel písemně seznámí zhotovitele se svým požadavkem a zhotovitel zpracuje odpočtový návrh. O těchto změnách uzavřou smluvní strany po jejich ocenění písemný dodatek ke smlouvě o dílo. Fakturace dle změněné ceny díla bude možná po uzavření dodatku ke smlouvě o dílo,</w:t>
      </w:r>
    </w:p>
    <w:p w14:paraId="088682DC" w14:textId="200055DE" w:rsidR="0076012F" w:rsidRPr="0015232E" w:rsidRDefault="0076012F" w:rsidP="00535FCF">
      <w:pPr>
        <w:numPr>
          <w:ilvl w:val="0"/>
          <w:numId w:val="46"/>
        </w:numPr>
        <w:tabs>
          <w:tab w:val="left" w:pos="540"/>
          <w:tab w:val="left" w:pos="1980"/>
          <w:tab w:val="left" w:pos="7380"/>
        </w:tabs>
        <w:spacing w:before="120" w:after="120" w:line="276" w:lineRule="auto"/>
        <w:ind w:left="851" w:hanging="294"/>
        <w:jc w:val="both"/>
        <w:rPr>
          <w:rFonts w:ascii="Calibri Light" w:hAnsi="Calibri Light" w:cs="Calibri Light"/>
          <w:sz w:val="22"/>
          <w:szCs w:val="22"/>
        </w:rPr>
      </w:pPr>
      <w:r w:rsidRPr="0015232E">
        <w:rPr>
          <w:rFonts w:ascii="Calibri Light" w:hAnsi="Calibri Light" w:cs="Calibri Light"/>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w:t>
      </w:r>
      <w:r>
        <w:rPr>
          <w:rFonts w:ascii="Calibri Light" w:hAnsi="Calibri Light" w:cs="Calibri Light"/>
          <w:sz w:val="22"/>
          <w:szCs w:val="22"/>
        </w:rPr>
        <w:t> </w:t>
      </w:r>
      <w:r w:rsidRPr="0015232E">
        <w:rPr>
          <w:rFonts w:ascii="Calibri Light" w:hAnsi="Calibri Light" w:cs="Calibri Light"/>
          <w:sz w:val="22"/>
          <w:szCs w:val="22"/>
        </w:rPr>
        <w:t>smlouvě uzavírat dodatek.</w:t>
      </w:r>
    </w:p>
    <w:p w14:paraId="2B56E759" w14:textId="1599CEDB" w:rsidR="0076012F" w:rsidRPr="00535FCF" w:rsidRDefault="0076012F" w:rsidP="00561433">
      <w:pPr>
        <w:widowControl w:val="0"/>
        <w:numPr>
          <w:ilvl w:val="1"/>
          <w:numId w:val="51"/>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t>Dojde-li ke zrušení nebo k odstoupení od této smlouvy z důvodu na straně objednatele, bude zhotovitel fakturovat část ceny díla v rozsahu vykonaných prací ke dni zrušení nebo odstoupení od</w:t>
      </w:r>
      <w:r w:rsidR="00004754" w:rsidRPr="00535FCF">
        <w:rPr>
          <w:rFonts w:ascii="Calibri Light" w:hAnsi="Calibri Light" w:cs="Calibri Light"/>
          <w:color w:val="000000"/>
          <w:sz w:val="22"/>
          <w:szCs w:val="22"/>
        </w:rPr>
        <w:t> </w:t>
      </w:r>
      <w:r w:rsidRPr="00535FCF">
        <w:rPr>
          <w:rFonts w:ascii="Calibri Light" w:hAnsi="Calibri Light" w:cs="Calibri Light"/>
          <w:color w:val="000000"/>
          <w:sz w:val="22"/>
          <w:szCs w:val="22"/>
        </w:rPr>
        <w:t>smlouvy.</w:t>
      </w:r>
    </w:p>
    <w:p w14:paraId="3FF6085D" w14:textId="14205614" w:rsidR="0076012F" w:rsidRPr="00535FCF" w:rsidRDefault="0076012F" w:rsidP="00561433">
      <w:pPr>
        <w:widowControl w:val="0"/>
        <w:numPr>
          <w:ilvl w:val="1"/>
          <w:numId w:val="51"/>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t>Zhotovitel odpovídá za to, že sazba DPH bude stanovena v souladu s platnými právními předpisy. V případě, že zhotovitel stanoví sazbu DPH či DHP v rozporu s platnými právními předpisy,</w:t>
      </w:r>
      <w:r w:rsidR="00535FCF">
        <w:rPr>
          <w:rFonts w:ascii="Calibri Light" w:hAnsi="Calibri Light" w:cs="Calibri Light"/>
          <w:color w:val="000000"/>
          <w:sz w:val="22"/>
          <w:szCs w:val="22"/>
        </w:rPr>
        <w:t> </w:t>
      </w:r>
      <w:r w:rsidRPr="00535FCF">
        <w:rPr>
          <w:rFonts w:ascii="Calibri Light" w:hAnsi="Calibri Light" w:cs="Calibri Light"/>
          <w:color w:val="000000"/>
          <w:sz w:val="22"/>
          <w:szCs w:val="22"/>
        </w:rPr>
        <w:t>je</w:t>
      </w:r>
      <w:r w:rsidR="00535FCF">
        <w:rPr>
          <w:rFonts w:ascii="Calibri Light" w:hAnsi="Calibri Light" w:cs="Calibri Light"/>
          <w:color w:val="000000"/>
          <w:sz w:val="22"/>
          <w:szCs w:val="22"/>
        </w:rPr>
        <w:t> </w:t>
      </w:r>
      <w:r w:rsidRPr="00535FCF">
        <w:rPr>
          <w:rFonts w:ascii="Calibri Light" w:hAnsi="Calibri Light" w:cs="Calibri Light"/>
          <w:color w:val="000000"/>
          <w:sz w:val="22"/>
          <w:szCs w:val="22"/>
        </w:rPr>
        <w:t>povinen uhradit objednateli veškerou škodu, která mu v souvislosti s tím vznikla.</w:t>
      </w:r>
    </w:p>
    <w:p w14:paraId="13360FB4" w14:textId="7604CEE1" w:rsidR="00D25556" w:rsidRPr="0086563D" w:rsidRDefault="00535FCF" w:rsidP="00535FCF">
      <w:pPr>
        <w:widowControl w:val="0"/>
        <w:tabs>
          <w:tab w:val="left" w:pos="357"/>
          <w:tab w:val="left" w:pos="540"/>
          <w:tab w:val="left" w:pos="1980"/>
          <w:tab w:val="left" w:pos="7380"/>
        </w:tabs>
        <w:autoSpaceDE w:val="0"/>
        <w:autoSpaceDN w:val="0"/>
        <w:adjustRightInd w:val="0"/>
        <w:spacing w:before="240"/>
        <w:jc w:val="center"/>
        <w:rPr>
          <w:rFonts w:ascii="Calibri Light" w:hAnsi="Calibri Light" w:cs="Calibri Light"/>
          <w:b/>
          <w:sz w:val="22"/>
          <w:szCs w:val="22"/>
        </w:rPr>
      </w:pPr>
      <w:r>
        <w:rPr>
          <w:rFonts w:ascii="Calibri Light" w:hAnsi="Calibri Light" w:cs="Calibri Light"/>
          <w:b/>
          <w:sz w:val="22"/>
          <w:szCs w:val="22"/>
        </w:rPr>
        <w:t>Článek 6</w:t>
      </w:r>
    </w:p>
    <w:p w14:paraId="1C051E38" w14:textId="4F35E244" w:rsidR="00D25556" w:rsidRPr="0086563D" w:rsidRDefault="00D25556" w:rsidP="00535FCF">
      <w:pPr>
        <w:widowControl w:val="0"/>
        <w:autoSpaceDE w:val="0"/>
        <w:autoSpaceDN w:val="0"/>
        <w:adjustRightInd w:val="0"/>
        <w:spacing w:after="240"/>
        <w:jc w:val="center"/>
        <w:outlineLvl w:val="1"/>
        <w:rPr>
          <w:rFonts w:ascii="Calibri Light" w:hAnsi="Calibri Light" w:cs="Calibri Light"/>
          <w:b/>
          <w:bCs/>
          <w:sz w:val="22"/>
          <w:szCs w:val="22"/>
        </w:rPr>
      </w:pPr>
      <w:r w:rsidRPr="0086563D">
        <w:rPr>
          <w:rFonts w:ascii="Calibri Light" w:hAnsi="Calibri Light" w:cs="Calibri Light"/>
          <w:b/>
          <w:bCs/>
          <w:sz w:val="22"/>
          <w:szCs w:val="22"/>
        </w:rPr>
        <w:t>Práva a povinnosti smluvních stran</w:t>
      </w:r>
      <w:r w:rsidR="007461D4">
        <w:rPr>
          <w:rFonts w:ascii="Calibri Light" w:hAnsi="Calibri Light" w:cs="Calibri Light"/>
          <w:b/>
          <w:bCs/>
          <w:sz w:val="22"/>
          <w:szCs w:val="22"/>
        </w:rPr>
        <w:t>, vlastnické právo</w:t>
      </w:r>
    </w:p>
    <w:p w14:paraId="3DAE366A" w14:textId="77777777" w:rsidR="0076012F" w:rsidRPr="00535FCF" w:rsidRDefault="0076012F" w:rsidP="00561433">
      <w:pPr>
        <w:widowControl w:val="0"/>
        <w:numPr>
          <w:ilvl w:val="1"/>
          <w:numId w:val="52"/>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t xml:space="preserve">Není-li stanoveno touto smlouvou výslovně jinak, řídí se vzájemná práva a povinnosti smluvních stran ustanoveními § </w:t>
      </w:r>
      <w:smartTag w:uri="urn:schemas-microsoft-com:office:smarttags" w:element="metricconverter">
        <w:smartTagPr>
          <w:attr w:name="ProductID" w:val="2586 a"/>
        </w:smartTagPr>
        <w:r w:rsidRPr="00535FCF">
          <w:rPr>
            <w:rFonts w:ascii="Calibri Light" w:hAnsi="Calibri Light" w:cs="Calibri Light"/>
            <w:color w:val="000000"/>
            <w:sz w:val="22"/>
            <w:szCs w:val="22"/>
          </w:rPr>
          <w:t>2586 a</w:t>
        </w:r>
      </w:smartTag>
      <w:r w:rsidRPr="00535FCF">
        <w:rPr>
          <w:rFonts w:ascii="Calibri Light" w:hAnsi="Calibri Light" w:cs="Calibri Light"/>
          <w:color w:val="000000"/>
          <w:sz w:val="22"/>
          <w:szCs w:val="22"/>
        </w:rPr>
        <w:t xml:space="preserve"> následujícími občanského zákoníku.</w:t>
      </w:r>
    </w:p>
    <w:p w14:paraId="5F6A5A0C" w14:textId="77777777" w:rsidR="0076012F" w:rsidRPr="00535FCF" w:rsidRDefault="0076012F" w:rsidP="00561433">
      <w:pPr>
        <w:widowControl w:val="0"/>
        <w:numPr>
          <w:ilvl w:val="1"/>
          <w:numId w:val="52"/>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t>Zhotovitel je povinen dílo provést řádně a včas. Dílo je provedeno, je-li dokončeno a předáno objednateli.</w:t>
      </w:r>
    </w:p>
    <w:p w14:paraId="0E0D5A86" w14:textId="5A7F9833" w:rsidR="0076012F" w:rsidRPr="00535FCF" w:rsidRDefault="0076012F" w:rsidP="00561433">
      <w:pPr>
        <w:widowControl w:val="0"/>
        <w:numPr>
          <w:ilvl w:val="1"/>
          <w:numId w:val="52"/>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t xml:space="preserve">Zhotovitel je povinen předat dílo v místě plnění dle čl. </w:t>
      </w:r>
      <w:r w:rsidR="00535FCF" w:rsidRPr="00535FCF">
        <w:rPr>
          <w:rFonts w:ascii="Calibri Light" w:hAnsi="Calibri Light" w:cs="Calibri Light"/>
          <w:color w:val="000000"/>
          <w:sz w:val="22"/>
          <w:szCs w:val="22"/>
        </w:rPr>
        <w:t>4</w:t>
      </w:r>
      <w:r w:rsidRPr="00535FCF">
        <w:rPr>
          <w:rFonts w:ascii="Calibri Light" w:hAnsi="Calibri Light" w:cs="Calibri Light"/>
          <w:color w:val="000000"/>
          <w:sz w:val="22"/>
          <w:szCs w:val="22"/>
        </w:rPr>
        <w:t xml:space="preserve"> odst. 1 této smlouvy, a to způsobem uvedeným v této smlouvě.</w:t>
      </w:r>
    </w:p>
    <w:p w14:paraId="31568A31" w14:textId="75026DD7" w:rsidR="0076012F" w:rsidRPr="00535FCF" w:rsidRDefault="0076012F" w:rsidP="00561433">
      <w:pPr>
        <w:widowControl w:val="0"/>
        <w:numPr>
          <w:ilvl w:val="1"/>
          <w:numId w:val="52"/>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t>Zhotovitel není oprávněn postoupit práva, povinnosti a závazky třetí osobě nebo jiným osobám bez</w:t>
      </w:r>
      <w:r w:rsidR="00004754" w:rsidRPr="00535FCF">
        <w:rPr>
          <w:rFonts w:ascii="Calibri Light" w:hAnsi="Calibri Light" w:cs="Calibri Light"/>
          <w:color w:val="000000"/>
          <w:sz w:val="22"/>
          <w:szCs w:val="22"/>
        </w:rPr>
        <w:t> </w:t>
      </w:r>
      <w:r w:rsidRPr="00535FCF">
        <w:rPr>
          <w:rFonts w:ascii="Calibri Light" w:hAnsi="Calibri Light" w:cs="Calibri Light"/>
          <w:color w:val="000000"/>
          <w:sz w:val="22"/>
          <w:szCs w:val="22"/>
        </w:rPr>
        <w:t>předchozího písemného souhlasu objednatele.</w:t>
      </w:r>
    </w:p>
    <w:p w14:paraId="60004687" w14:textId="77777777" w:rsidR="0076012F" w:rsidRPr="00535FCF" w:rsidRDefault="0076012F" w:rsidP="00561433">
      <w:pPr>
        <w:widowControl w:val="0"/>
        <w:numPr>
          <w:ilvl w:val="1"/>
          <w:numId w:val="52"/>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t>Vlastnické právo přechází na objednatele okamžikem předání a převzetí díla.</w:t>
      </w:r>
    </w:p>
    <w:p w14:paraId="059E82E3" w14:textId="77777777" w:rsidR="0076012F" w:rsidRPr="00535FCF" w:rsidRDefault="0076012F" w:rsidP="00561433">
      <w:pPr>
        <w:widowControl w:val="0"/>
        <w:numPr>
          <w:ilvl w:val="1"/>
          <w:numId w:val="52"/>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t xml:space="preserve">Vzhledem k veřejnoprávnímu charakteru objednatele zhotovitel svým podpisem pod textem této Smlouvy uděluje objednateli svůj výslovný souhlas se zveřejněním smluvních podmínek obsažených v této Smlouvě v rozsahu a za podmínek vyplývajících z příslušných právních předpisů (zejména </w:t>
      </w:r>
      <w:proofErr w:type="spellStart"/>
      <w:r w:rsidRPr="00535FCF">
        <w:rPr>
          <w:rFonts w:ascii="Calibri Light" w:hAnsi="Calibri Light" w:cs="Calibri Light"/>
          <w:color w:val="000000"/>
          <w:sz w:val="22"/>
          <w:szCs w:val="22"/>
        </w:rPr>
        <w:t>ust</w:t>
      </w:r>
      <w:proofErr w:type="spellEnd"/>
      <w:r w:rsidRPr="00535FCF">
        <w:rPr>
          <w:rFonts w:ascii="Calibri Light" w:hAnsi="Calibri Light" w:cs="Calibri Light"/>
          <w:color w:val="000000"/>
          <w:sz w:val="22"/>
          <w:szCs w:val="22"/>
        </w:rPr>
        <w:t>. § 219 zákona č. 134/2016 Sb., o zadávání veřejných zakázek, ve znění pozdějších předpisů a zákona č. 106/1999 Sb., o svobodném přístupu k informacím, ve znění pozdějších předpisů).</w:t>
      </w:r>
    </w:p>
    <w:p w14:paraId="2D0FE9C6" w14:textId="5A4A1C39" w:rsidR="0076012F" w:rsidRPr="00535FCF" w:rsidRDefault="0076012F" w:rsidP="00561433">
      <w:pPr>
        <w:widowControl w:val="0"/>
        <w:numPr>
          <w:ilvl w:val="1"/>
          <w:numId w:val="52"/>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lastRenderedPageBreak/>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 veřejných výdajů, tzn.,</w:t>
      </w:r>
      <w:r w:rsidR="00535FCF">
        <w:rPr>
          <w:rFonts w:ascii="Calibri Light" w:hAnsi="Calibri Light" w:cs="Calibri Light"/>
          <w:color w:val="000000"/>
          <w:sz w:val="22"/>
          <w:szCs w:val="22"/>
        </w:rPr>
        <w:t> </w:t>
      </w:r>
      <w:r w:rsidRPr="00535FCF">
        <w:rPr>
          <w:rFonts w:ascii="Calibri Light" w:hAnsi="Calibri Light" w:cs="Calibri Light"/>
          <w:color w:val="000000"/>
          <w:sz w:val="22"/>
          <w:szCs w:val="22"/>
        </w:rPr>
        <w:t>že</w:t>
      </w:r>
      <w:r w:rsidR="00535FCF">
        <w:rPr>
          <w:rFonts w:ascii="Calibri Light" w:hAnsi="Calibri Light" w:cs="Calibri Light"/>
          <w:color w:val="000000"/>
          <w:sz w:val="22"/>
          <w:szCs w:val="22"/>
        </w:rPr>
        <w:t> </w:t>
      </w:r>
      <w:r w:rsidRPr="00535FCF">
        <w:rPr>
          <w:rFonts w:ascii="Calibri Light" w:hAnsi="Calibri Light" w:cs="Calibri Light"/>
          <w:color w:val="000000"/>
          <w:sz w:val="22"/>
          <w:szCs w:val="22"/>
        </w:rPr>
        <w:t>je</w:t>
      </w:r>
      <w:r w:rsidR="00535FCF">
        <w:rPr>
          <w:rFonts w:ascii="Calibri Light" w:hAnsi="Calibri Light" w:cs="Calibri Light"/>
          <w:color w:val="000000"/>
          <w:sz w:val="22"/>
          <w:szCs w:val="22"/>
        </w:rPr>
        <w:t> </w:t>
      </w:r>
      <w:r w:rsidRPr="00535FCF">
        <w:rPr>
          <w:rFonts w:ascii="Calibri Light" w:hAnsi="Calibri Light" w:cs="Calibri Light"/>
          <w:color w:val="000000"/>
          <w:sz w:val="22"/>
          <w:szCs w:val="22"/>
        </w:rPr>
        <w:t>povinen poskytnout požadované informace a dokumentaci zaměstnancům nebo zmocněncům pověřených orgánů (</w:t>
      </w:r>
      <w:r w:rsidR="00535FCF">
        <w:rPr>
          <w:rFonts w:ascii="Calibri Light" w:hAnsi="Calibri Light" w:cs="Calibri Light"/>
          <w:color w:val="000000"/>
          <w:sz w:val="22"/>
          <w:szCs w:val="22"/>
        </w:rPr>
        <w:t xml:space="preserve">SZIF, </w:t>
      </w:r>
      <w:r w:rsidRPr="00535FCF">
        <w:rPr>
          <w:rFonts w:ascii="Calibri Light" w:hAnsi="Calibri Light" w:cs="Calibri Light"/>
          <w:color w:val="000000"/>
          <w:sz w:val="22"/>
          <w:szCs w:val="22"/>
        </w:rPr>
        <w:t>NKÚ, příslušný FÚ a další oprávněné orgány státní správy) a vytvořit výše uvedeným orgánům podmínky k provedení kontroly vztahující se k předmětu Smlouvy a poskytnout jim součinnost.</w:t>
      </w:r>
    </w:p>
    <w:p w14:paraId="56882A51" w14:textId="77777777" w:rsidR="0076012F" w:rsidRPr="00535FCF" w:rsidRDefault="0076012F" w:rsidP="00561433">
      <w:pPr>
        <w:widowControl w:val="0"/>
        <w:numPr>
          <w:ilvl w:val="1"/>
          <w:numId w:val="52"/>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t>Zhotovitel je povinen provedené stavební práce, zařizovací předměty a výrobky zabezpečit před poškozením a krádežemi až do předání díla k užívání objednateli, a to na vlastní náklady.</w:t>
      </w:r>
    </w:p>
    <w:p w14:paraId="40CC5A04" w14:textId="465A6B2F" w:rsidR="0076012F" w:rsidRPr="00535FCF" w:rsidRDefault="0076012F" w:rsidP="00561433">
      <w:pPr>
        <w:widowControl w:val="0"/>
        <w:numPr>
          <w:ilvl w:val="1"/>
          <w:numId w:val="52"/>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t>Zhotovitel se zavazuje zajišťovat veškeré materiály a poddodávky v souladu s pravidly hospodářské soutěže. Zhotovitel se zavazuje realizovat dílo prostřednictvím osob, kterými byla prokazována kvalifikace v rámci výběrového řízení. Zhotovitel je oprávněn změnit poddodavatele, pomocí kterého prokazoval splnění části kvalifikace pouze z vážných důvodů, a to s předchozím písemným souhlasem objednatele. Žádost o souhlas se změnou poddodavatele bude obsahovat údaje a doklady potřebné k prokázání potřebné kvalifikace.</w:t>
      </w:r>
    </w:p>
    <w:p w14:paraId="7AA61734" w14:textId="77777777" w:rsidR="0076012F" w:rsidRDefault="0076012F" w:rsidP="00561433">
      <w:pPr>
        <w:widowControl w:val="0"/>
        <w:numPr>
          <w:ilvl w:val="1"/>
          <w:numId w:val="52"/>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535FCF">
        <w:rPr>
          <w:rFonts w:ascii="Calibri Light" w:hAnsi="Calibri Light" w:cs="Calibri Light"/>
          <w:color w:val="000000"/>
          <w:sz w:val="22"/>
          <w:szCs w:val="22"/>
        </w:rPr>
        <w:t>Nový poddodavatel musí disponovat minimálně stejnou kvalifikací, jakou původní poddodavatel prokázal za zhotovitele.</w:t>
      </w:r>
    </w:p>
    <w:p w14:paraId="46FF2DAE" w14:textId="77777777" w:rsidR="007461D4" w:rsidRPr="0015232E" w:rsidRDefault="007461D4" w:rsidP="007461D4">
      <w:pPr>
        <w:pStyle w:val="Smlouva2"/>
        <w:widowControl/>
        <w:spacing w:before="240"/>
        <w:rPr>
          <w:rFonts w:ascii="Calibri Light" w:hAnsi="Calibri Light" w:cs="Calibri Light"/>
          <w:sz w:val="22"/>
          <w:szCs w:val="22"/>
        </w:rPr>
      </w:pPr>
      <w:r w:rsidRPr="0015232E">
        <w:rPr>
          <w:rFonts w:ascii="Calibri Light" w:hAnsi="Calibri Light" w:cs="Calibri Light"/>
          <w:sz w:val="22"/>
          <w:szCs w:val="22"/>
        </w:rPr>
        <w:t>Článek 7</w:t>
      </w:r>
    </w:p>
    <w:p w14:paraId="46884467" w14:textId="77777777" w:rsidR="007461D4" w:rsidRPr="0015232E" w:rsidRDefault="007461D4" w:rsidP="007461D4">
      <w:pPr>
        <w:pStyle w:val="Smlouva2"/>
        <w:widowControl/>
        <w:spacing w:after="240"/>
        <w:rPr>
          <w:rFonts w:ascii="Calibri Light" w:hAnsi="Calibri Light" w:cs="Calibri Light"/>
          <w:sz w:val="22"/>
          <w:szCs w:val="22"/>
        </w:rPr>
      </w:pPr>
      <w:r w:rsidRPr="0015232E">
        <w:rPr>
          <w:rFonts w:ascii="Calibri Light" w:hAnsi="Calibri Light" w:cs="Calibri Light"/>
          <w:sz w:val="22"/>
          <w:szCs w:val="22"/>
        </w:rPr>
        <w:t>Jakost díla</w:t>
      </w:r>
    </w:p>
    <w:p w14:paraId="74B4F53D" w14:textId="77777777" w:rsidR="007461D4" w:rsidRPr="0015232E" w:rsidRDefault="007461D4" w:rsidP="00D640E2">
      <w:pPr>
        <w:pStyle w:val="Zkladntextodsazen"/>
        <w:numPr>
          <w:ilvl w:val="1"/>
          <w:numId w:val="62"/>
        </w:numPr>
        <w:tabs>
          <w:tab w:val="left" w:pos="142"/>
          <w:tab w:val="left" w:pos="709"/>
          <w:tab w:val="left" w:pos="1980"/>
          <w:tab w:val="left" w:pos="7380"/>
        </w:tabs>
        <w:spacing w:before="120" w:line="276" w:lineRule="auto"/>
        <w:ind w:left="426" w:hanging="426"/>
        <w:jc w:val="both"/>
        <w:rPr>
          <w:rFonts w:ascii="Calibri Light" w:hAnsi="Calibri Light" w:cs="Calibri Light"/>
          <w:sz w:val="22"/>
          <w:szCs w:val="22"/>
        </w:rPr>
      </w:pPr>
      <w:r w:rsidRPr="0015232E">
        <w:rPr>
          <w:rFonts w:ascii="Calibri Light" w:hAnsi="Calibri Light" w:cs="Calibri Light"/>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w:t>
      </w:r>
      <w:r>
        <w:rPr>
          <w:rFonts w:ascii="Calibri Light" w:hAnsi="Calibri Light" w:cs="Calibri Light"/>
          <w:sz w:val="22"/>
          <w:szCs w:val="22"/>
        </w:rPr>
        <w:t> </w:t>
      </w:r>
      <w:r w:rsidRPr="0015232E">
        <w:rPr>
          <w:rFonts w:ascii="Calibri Light" w:hAnsi="Calibri Light" w:cs="Calibri Light"/>
          <w:sz w:val="22"/>
          <w:szCs w:val="22"/>
        </w:rPr>
        <w:t>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5D310C7C" w14:textId="77777777" w:rsidR="007461D4" w:rsidRPr="0015232E" w:rsidRDefault="007461D4" w:rsidP="00D640E2">
      <w:pPr>
        <w:pStyle w:val="Zkladntextodsazen"/>
        <w:numPr>
          <w:ilvl w:val="1"/>
          <w:numId w:val="62"/>
        </w:numPr>
        <w:tabs>
          <w:tab w:val="left" w:pos="142"/>
          <w:tab w:val="left" w:pos="709"/>
          <w:tab w:val="left" w:pos="1980"/>
          <w:tab w:val="left" w:pos="7380"/>
        </w:tabs>
        <w:spacing w:before="120" w:line="276" w:lineRule="auto"/>
        <w:ind w:left="426" w:hanging="426"/>
        <w:jc w:val="both"/>
        <w:rPr>
          <w:rFonts w:ascii="Calibri Light" w:hAnsi="Calibri Light" w:cs="Calibri Light"/>
          <w:sz w:val="22"/>
          <w:szCs w:val="22"/>
        </w:rPr>
      </w:pPr>
      <w:r w:rsidRPr="0015232E">
        <w:rPr>
          <w:rFonts w:ascii="Calibri Light" w:hAnsi="Calibri Light" w:cs="Calibri Light"/>
          <w:sz w:val="22"/>
          <w:szCs w:val="22"/>
        </w:rPr>
        <w:t>Jakost dodávaných materiálů a konstrukcí bude dokladována předepsaným způsobem při kontrolních prohlídkách a při předání a převzetí díla.</w:t>
      </w:r>
    </w:p>
    <w:p w14:paraId="3DB8DD78" w14:textId="77777777" w:rsidR="007461D4" w:rsidRPr="0015232E" w:rsidRDefault="007461D4" w:rsidP="007461D4">
      <w:pPr>
        <w:pStyle w:val="Smlouva2"/>
        <w:widowControl/>
        <w:spacing w:before="240"/>
        <w:rPr>
          <w:rFonts w:ascii="Calibri Light" w:hAnsi="Calibri Light" w:cs="Calibri Light"/>
          <w:sz w:val="22"/>
          <w:szCs w:val="22"/>
        </w:rPr>
      </w:pPr>
      <w:r w:rsidRPr="0015232E">
        <w:rPr>
          <w:rFonts w:ascii="Calibri Light" w:hAnsi="Calibri Light" w:cs="Calibri Light"/>
          <w:sz w:val="22"/>
          <w:szCs w:val="22"/>
        </w:rPr>
        <w:t>Článek 8</w:t>
      </w:r>
    </w:p>
    <w:p w14:paraId="78151810" w14:textId="77777777" w:rsidR="007461D4" w:rsidRPr="0015232E" w:rsidRDefault="007461D4" w:rsidP="007461D4">
      <w:pPr>
        <w:pStyle w:val="Smlouva2"/>
        <w:widowControl/>
        <w:spacing w:after="240"/>
        <w:rPr>
          <w:rFonts w:ascii="Calibri Light" w:hAnsi="Calibri Light" w:cs="Calibri Light"/>
          <w:sz w:val="22"/>
          <w:szCs w:val="22"/>
        </w:rPr>
      </w:pPr>
      <w:r w:rsidRPr="0015232E">
        <w:rPr>
          <w:rFonts w:ascii="Calibri Light" w:hAnsi="Calibri Light" w:cs="Calibri Light"/>
          <w:sz w:val="22"/>
          <w:szCs w:val="22"/>
        </w:rPr>
        <w:t>Předání díla</w:t>
      </w:r>
    </w:p>
    <w:p w14:paraId="5C4904FD" w14:textId="77777777" w:rsidR="007461D4" w:rsidRPr="0015232E" w:rsidRDefault="007461D4" w:rsidP="00D640E2">
      <w:pPr>
        <w:pStyle w:val="Zkladntextodsazen"/>
        <w:numPr>
          <w:ilvl w:val="1"/>
          <w:numId w:val="63"/>
        </w:numPr>
        <w:tabs>
          <w:tab w:val="left" w:pos="142"/>
          <w:tab w:val="left" w:pos="709"/>
          <w:tab w:val="left" w:pos="1980"/>
          <w:tab w:val="left" w:pos="7380"/>
        </w:tabs>
        <w:spacing w:before="120" w:line="276" w:lineRule="auto"/>
        <w:ind w:left="426" w:hanging="426"/>
        <w:jc w:val="both"/>
        <w:rPr>
          <w:rFonts w:ascii="Calibri Light" w:hAnsi="Calibri Light" w:cs="Calibri Light"/>
          <w:sz w:val="22"/>
          <w:szCs w:val="22"/>
        </w:rPr>
      </w:pPr>
      <w:r w:rsidRPr="0015232E">
        <w:rPr>
          <w:rFonts w:ascii="Calibri Light" w:hAnsi="Calibri Light" w:cs="Calibri Light"/>
          <w:sz w:val="22"/>
          <w:szCs w:val="22"/>
        </w:rPr>
        <w:t>Dílo je považováno za dokončené, pokud jsou dokončené veškeré práce a dodávky. Zároveň musí být doložené veškeré zápisy a protokoly o zkouškách a revizích vyžadované příslušnými technickými normami. Součástí díla budou i předepsané certifikáty, záruční listiny a návody k</w:t>
      </w:r>
      <w:r>
        <w:rPr>
          <w:rFonts w:ascii="Calibri Light" w:hAnsi="Calibri Light" w:cs="Calibri Light"/>
          <w:sz w:val="22"/>
          <w:szCs w:val="22"/>
        </w:rPr>
        <w:t> </w:t>
      </w:r>
      <w:r w:rsidRPr="0015232E">
        <w:rPr>
          <w:rFonts w:ascii="Calibri Light" w:hAnsi="Calibri Light" w:cs="Calibri Light"/>
          <w:sz w:val="22"/>
          <w:szCs w:val="22"/>
        </w:rPr>
        <w:t>obsluze.</w:t>
      </w:r>
    </w:p>
    <w:p w14:paraId="78513C64" w14:textId="77777777" w:rsidR="007461D4" w:rsidRPr="0015232E" w:rsidRDefault="007461D4" w:rsidP="00D640E2">
      <w:pPr>
        <w:pStyle w:val="Zkladntextodsazen"/>
        <w:numPr>
          <w:ilvl w:val="1"/>
          <w:numId w:val="63"/>
        </w:numPr>
        <w:tabs>
          <w:tab w:val="left" w:pos="142"/>
          <w:tab w:val="left" w:pos="709"/>
          <w:tab w:val="left" w:pos="1980"/>
          <w:tab w:val="left" w:pos="7380"/>
        </w:tabs>
        <w:spacing w:before="120" w:line="276" w:lineRule="auto"/>
        <w:ind w:left="426" w:hanging="426"/>
        <w:jc w:val="both"/>
        <w:rPr>
          <w:rFonts w:ascii="Calibri Light" w:hAnsi="Calibri Light" w:cs="Calibri Light"/>
          <w:sz w:val="22"/>
          <w:szCs w:val="22"/>
        </w:rPr>
      </w:pPr>
      <w:r w:rsidRPr="0015232E">
        <w:rPr>
          <w:rFonts w:ascii="Calibri Light" w:hAnsi="Calibri Light" w:cs="Calibri Light"/>
          <w:sz w:val="22"/>
          <w:szCs w:val="22"/>
        </w:rPr>
        <w:t>Objednatel je oprávněn odmítnout převzetí díla pro vady a nedodělky, které samy o sobě nebo</w:t>
      </w:r>
      <w:r>
        <w:rPr>
          <w:rFonts w:ascii="Calibri Light" w:hAnsi="Calibri Light" w:cs="Calibri Light"/>
          <w:sz w:val="22"/>
          <w:szCs w:val="22"/>
        </w:rPr>
        <w:t> </w:t>
      </w:r>
      <w:r w:rsidRPr="0015232E">
        <w:rPr>
          <w:rFonts w:ascii="Calibri Light" w:hAnsi="Calibri Light" w:cs="Calibri Light"/>
          <w:sz w:val="22"/>
          <w:szCs w:val="22"/>
        </w:rPr>
        <w:t>ve</w:t>
      </w:r>
      <w:r>
        <w:rPr>
          <w:rFonts w:ascii="Calibri Light" w:hAnsi="Calibri Light" w:cs="Calibri Light"/>
          <w:sz w:val="22"/>
          <w:szCs w:val="22"/>
        </w:rPr>
        <w:t> </w:t>
      </w:r>
      <w:r w:rsidRPr="0015232E">
        <w:rPr>
          <w:rFonts w:ascii="Calibri Light" w:hAnsi="Calibri Light" w:cs="Calibri Light"/>
          <w:sz w:val="22"/>
          <w:szCs w:val="22"/>
        </w:rPr>
        <w:t>svém úhrnu brání řádnému užívání díla.</w:t>
      </w:r>
    </w:p>
    <w:p w14:paraId="5F86CA67" w14:textId="505A2ED2" w:rsidR="007461D4" w:rsidRDefault="007461D4" w:rsidP="00D640E2">
      <w:pPr>
        <w:pStyle w:val="Zkladntextodsazen"/>
        <w:numPr>
          <w:ilvl w:val="1"/>
          <w:numId w:val="63"/>
        </w:numPr>
        <w:tabs>
          <w:tab w:val="left" w:pos="142"/>
          <w:tab w:val="left" w:pos="709"/>
          <w:tab w:val="left" w:pos="1980"/>
          <w:tab w:val="left" w:pos="7380"/>
        </w:tabs>
        <w:spacing w:before="120" w:line="276" w:lineRule="auto"/>
        <w:ind w:left="426" w:hanging="426"/>
        <w:jc w:val="both"/>
        <w:rPr>
          <w:rFonts w:ascii="Calibri Light" w:hAnsi="Calibri Light" w:cs="Calibri Light"/>
          <w:sz w:val="22"/>
          <w:szCs w:val="22"/>
        </w:rPr>
      </w:pPr>
      <w:r w:rsidRPr="0015232E">
        <w:rPr>
          <w:rFonts w:ascii="Calibri Light" w:hAnsi="Calibri Light" w:cs="Calibri Light"/>
          <w:sz w:val="22"/>
          <w:szCs w:val="22"/>
        </w:rPr>
        <w:t>Převzetí díla bude provedeno formou písemného zápisu do předávacího protokolu,</w:t>
      </w:r>
      <w:r>
        <w:rPr>
          <w:rFonts w:ascii="Calibri Light" w:hAnsi="Calibri Light" w:cs="Calibri Light"/>
          <w:sz w:val="22"/>
          <w:szCs w:val="22"/>
        </w:rPr>
        <w:t> </w:t>
      </w:r>
      <w:r w:rsidRPr="0015232E">
        <w:rPr>
          <w:rFonts w:ascii="Calibri Light" w:hAnsi="Calibri Light" w:cs="Calibri Light"/>
          <w:sz w:val="22"/>
          <w:szCs w:val="22"/>
        </w:rPr>
        <w:t>který</w:t>
      </w:r>
      <w:r>
        <w:rPr>
          <w:rFonts w:ascii="Calibri Light" w:hAnsi="Calibri Light" w:cs="Calibri Light"/>
          <w:sz w:val="22"/>
          <w:szCs w:val="22"/>
        </w:rPr>
        <w:t> </w:t>
      </w:r>
      <w:r w:rsidRPr="0015232E">
        <w:rPr>
          <w:rFonts w:ascii="Calibri Light" w:hAnsi="Calibri Light" w:cs="Calibri Light"/>
          <w:sz w:val="22"/>
          <w:szCs w:val="22"/>
        </w:rPr>
        <w:t xml:space="preserve">podepíšou zmocnění zástupci obou smluvních stran. Zápis bude obsahovat </w:t>
      </w:r>
      <w:r w:rsidRPr="0015232E">
        <w:rPr>
          <w:rFonts w:ascii="Calibri Light" w:hAnsi="Calibri Light" w:cs="Calibri Light"/>
          <w:sz w:val="22"/>
          <w:szCs w:val="22"/>
        </w:rPr>
        <w:lastRenderedPageBreak/>
        <w:t>též</w:t>
      </w:r>
      <w:r>
        <w:rPr>
          <w:rFonts w:ascii="Calibri Light" w:hAnsi="Calibri Light" w:cs="Calibri Light"/>
          <w:sz w:val="22"/>
          <w:szCs w:val="22"/>
        </w:rPr>
        <w:t> </w:t>
      </w:r>
      <w:r w:rsidRPr="0015232E">
        <w:rPr>
          <w:rFonts w:ascii="Calibri Light" w:hAnsi="Calibri Light" w:cs="Calibri Light"/>
          <w:sz w:val="22"/>
          <w:szCs w:val="22"/>
        </w:rPr>
        <w:t>soupis zjištěných vad a nedodělků, které nebrání řádnému užívání díla, s dohodnutými lhůtami pro jejich odstranění.</w:t>
      </w:r>
    </w:p>
    <w:p w14:paraId="483CB66B" w14:textId="77777777" w:rsidR="007461D4" w:rsidRDefault="007461D4" w:rsidP="00D640E2">
      <w:pPr>
        <w:pStyle w:val="Zkladntextodsazen"/>
        <w:numPr>
          <w:ilvl w:val="1"/>
          <w:numId w:val="63"/>
        </w:numPr>
        <w:tabs>
          <w:tab w:val="left" w:pos="142"/>
          <w:tab w:val="left" w:pos="709"/>
          <w:tab w:val="left" w:pos="1980"/>
          <w:tab w:val="left" w:pos="7380"/>
        </w:tabs>
        <w:spacing w:before="120" w:line="276" w:lineRule="auto"/>
        <w:ind w:left="426" w:hanging="426"/>
        <w:jc w:val="both"/>
        <w:rPr>
          <w:rFonts w:ascii="Calibri Light" w:hAnsi="Calibri Light" w:cs="Calibri Light"/>
          <w:sz w:val="22"/>
          <w:szCs w:val="22"/>
        </w:rPr>
      </w:pPr>
      <w:r w:rsidRPr="00D640E2">
        <w:rPr>
          <w:rFonts w:ascii="Calibri Light" w:hAnsi="Calibri Light" w:cs="Calibri Light"/>
          <w:sz w:val="22"/>
          <w:szCs w:val="22"/>
        </w:rPr>
        <w:t>Zhotovitel prohlašuje, že má uzavřenou a po celou dobu činnosti této smlouvy bude mít uzavřenou pojistnou smlouvu o pojištění odpovědnosti na škodu způsobenou dodavatelem třetí osobě (pojistná ochrana pro případ škody, kterou pojištěný při své podnikatelské činnosti může způsobit třetí osobě, tj. škody na životě, zdraví nebo věci), a to na pojistnou částku nejméně v celkové výši 500.000,00 Kč. Na žádost objednatele je povinen zhotovitel doložit kopii takové pojistné smlouvy. Nepředložení kopie pojistné smlouvy v přiměřené lhůtě určené objednatelem se považuje za porušení této smlouvy podstatným způsobem.</w:t>
      </w:r>
    </w:p>
    <w:p w14:paraId="220D5668" w14:textId="77777777" w:rsidR="00AC0FAF" w:rsidRPr="00AC0FAF" w:rsidRDefault="00AC0FAF" w:rsidP="00AC0FAF">
      <w:pPr>
        <w:pStyle w:val="Odstavecseseznamem"/>
        <w:widowControl w:val="0"/>
        <w:autoSpaceDE w:val="0"/>
        <w:autoSpaceDN w:val="0"/>
        <w:adjustRightInd w:val="0"/>
        <w:spacing w:before="240"/>
        <w:ind w:left="357"/>
        <w:contextualSpacing w:val="0"/>
        <w:jc w:val="center"/>
        <w:rPr>
          <w:rFonts w:ascii="Calibri Light" w:hAnsi="Calibri Light" w:cs="Calibri Light"/>
          <w:b/>
          <w:bCs/>
          <w:sz w:val="22"/>
          <w:szCs w:val="22"/>
        </w:rPr>
      </w:pPr>
      <w:r w:rsidRPr="00AC0FAF">
        <w:rPr>
          <w:rFonts w:ascii="Calibri Light" w:hAnsi="Calibri Light" w:cs="Calibri Light"/>
          <w:b/>
          <w:bCs/>
          <w:sz w:val="22"/>
          <w:szCs w:val="22"/>
        </w:rPr>
        <w:t>Článek 9</w:t>
      </w:r>
    </w:p>
    <w:p w14:paraId="74B89976" w14:textId="6EEA116C" w:rsidR="00AC0FAF" w:rsidRPr="00AC0FAF" w:rsidRDefault="00AC0FAF" w:rsidP="00AC0FAF">
      <w:pPr>
        <w:pStyle w:val="Odstavecseseznamem"/>
        <w:widowControl w:val="0"/>
        <w:autoSpaceDE w:val="0"/>
        <w:autoSpaceDN w:val="0"/>
        <w:adjustRightInd w:val="0"/>
        <w:spacing w:after="240"/>
        <w:ind w:left="357"/>
        <w:contextualSpacing w:val="0"/>
        <w:jc w:val="center"/>
        <w:outlineLvl w:val="1"/>
        <w:rPr>
          <w:rFonts w:ascii="Calibri Light" w:hAnsi="Calibri Light" w:cs="Calibri Light"/>
          <w:b/>
          <w:bCs/>
          <w:sz w:val="22"/>
          <w:szCs w:val="22"/>
        </w:rPr>
      </w:pPr>
      <w:r>
        <w:rPr>
          <w:rFonts w:ascii="Calibri Light" w:hAnsi="Calibri Light" w:cs="Calibri Light"/>
          <w:b/>
          <w:sz w:val="22"/>
          <w:szCs w:val="22"/>
        </w:rPr>
        <w:t>Staveniště</w:t>
      </w:r>
    </w:p>
    <w:p w14:paraId="7447C32B" w14:textId="77777777" w:rsidR="00AC0FAF" w:rsidRPr="00AC0FAF" w:rsidRDefault="00AC0FAF" w:rsidP="00AC0FAF">
      <w:pPr>
        <w:pStyle w:val="Zkladntextodsazen"/>
        <w:numPr>
          <w:ilvl w:val="1"/>
          <w:numId w:val="73"/>
        </w:numPr>
        <w:tabs>
          <w:tab w:val="left" w:pos="426"/>
          <w:tab w:val="left" w:pos="7380"/>
        </w:tabs>
        <w:spacing w:before="120" w:line="276" w:lineRule="auto"/>
        <w:ind w:left="426" w:hanging="426"/>
        <w:jc w:val="both"/>
        <w:rPr>
          <w:rFonts w:ascii="Calibri Light" w:hAnsi="Calibri Light" w:cs="Calibri Light"/>
          <w:sz w:val="22"/>
          <w:szCs w:val="22"/>
        </w:rPr>
      </w:pPr>
      <w:r w:rsidRPr="00AC0FAF">
        <w:rPr>
          <w:rFonts w:ascii="Calibri Light" w:hAnsi="Calibri Light" w:cs="Calibri Light"/>
          <w:sz w:val="22"/>
          <w:szCs w:val="22"/>
        </w:rPr>
        <w:t>Objednatel předá a zhotovitel převezme staveniště protokolárně – zápisem o předání a převzetí staveniště.</w:t>
      </w:r>
    </w:p>
    <w:p w14:paraId="0017465B" w14:textId="3CD25DDB" w:rsidR="00AC0FAF" w:rsidRPr="00AC0FAF" w:rsidRDefault="00AC0FAF" w:rsidP="00AC0FAF">
      <w:pPr>
        <w:pStyle w:val="Zkladntextodsazen"/>
        <w:numPr>
          <w:ilvl w:val="1"/>
          <w:numId w:val="73"/>
        </w:numPr>
        <w:tabs>
          <w:tab w:val="left" w:pos="426"/>
          <w:tab w:val="left" w:pos="7380"/>
        </w:tabs>
        <w:spacing w:before="120" w:line="276" w:lineRule="auto"/>
        <w:ind w:left="426" w:hanging="426"/>
        <w:jc w:val="both"/>
        <w:rPr>
          <w:rFonts w:ascii="Calibri Light" w:hAnsi="Calibri Light" w:cs="Calibri Light"/>
          <w:sz w:val="22"/>
          <w:szCs w:val="22"/>
        </w:rPr>
      </w:pPr>
      <w:r w:rsidRPr="00AC0FAF">
        <w:rPr>
          <w:rFonts w:ascii="Calibri Light" w:hAnsi="Calibri Light" w:cs="Calibri Light"/>
          <w:sz w:val="22"/>
          <w:szCs w:val="22"/>
        </w:rPr>
        <w:t>Zhotovitel vyklidí staveniště nejpozději do 3 dnů po podpisu protokolu o předání a převzetí díla</w:t>
      </w:r>
      <w:r>
        <w:rPr>
          <w:rFonts w:ascii="Calibri Light" w:hAnsi="Calibri Light" w:cs="Calibri Light"/>
          <w:sz w:val="22"/>
          <w:szCs w:val="22"/>
        </w:rPr>
        <w:t>, </w:t>
      </w:r>
      <w:r w:rsidRPr="00AC0FAF">
        <w:rPr>
          <w:rFonts w:ascii="Calibri Light" w:hAnsi="Calibri Light" w:cs="Calibri Light"/>
          <w:sz w:val="22"/>
          <w:szCs w:val="22"/>
        </w:rPr>
        <w:t>pokud se smluvní strany nedohodnou jinak.</w:t>
      </w:r>
    </w:p>
    <w:p w14:paraId="17F2BCBF" w14:textId="77777777" w:rsidR="00AC0FAF" w:rsidRPr="00AC0FAF" w:rsidRDefault="00AC0FAF" w:rsidP="00AC0FAF">
      <w:pPr>
        <w:pStyle w:val="Zkladntextodsazen"/>
        <w:numPr>
          <w:ilvl w:val="1"/>
          <w:numId w:val="73"/>
        </w:numPr>
        <w:tabs>
          <w:tab w:val="left" w:pos="426"/>
          <w:tab w:val="left" w:pos="7380"/>
        </w:tabs>
        <w:spacing w:before="120" w:line="276" w:lineRule="auto"/>
        <w:ind w:left="426" w:hanging="426"/>
        <w:jc w:val="both"/>
        <w:rPr>
          <w:rFonts w:ascii="Calibri Light" w:hAnsi="Calibri Light" w:cs="Calibri Light"/>
          <w:sz w:val="22"/>
          <w:szCs w:val="22"/>
        </w:rPr>
      </w:pPr>
      <w:r w:rsidRPr="00AC0FAF">
        <w:rPr>
          <w:rFonts w:ascii="Calibri Light" w:hAnsi="Calibri Light" w:cs="Calibri Light"/>
          <w:sz w:val="22"/>
          <w:szCs w:val="22"/>
        </w:rPr>
        <w:t>Zhotovitel je povinen udržovat na převzatém staveništi pořádek a čistotu.</w:t>
      </w:r>
    </w:p>
    <w:p w14:paraId="563F9AE4" w14:textId="22882F61" w:rsidR="00AC0FAF" w:rsidRPr="00AC0FAF" w:rsidRDefault="00AC0FAF" w:rsidP="00AC0FAF">
      <w:pPr>
        <w:pStyle w:val="Zkladntextodsazen"/>
        <w:numPr>
          <w:ilvl w:val="1"/>
          <w:numId w:val="73"/>
        </w:numPr>
        <w:tabs>
          <w:tab w:val="left" w:pos="426"/>
          <w:tab w:val="left" w:pos="7380"/>
        </w:tabs>
        <w:spacing w:before="120" w:line="276" w:lineRule="auto"/>
        <w:ind w:left="426" w:hanging="426"/>
        <w:jc w:val="both"/>
        <w:rPr>
          <w:rFonts w:ascii="Calibri Light" w:hAnsi="Calibri Light" w:cs="Calibri Light"/>
          <w:sz w:val="22"/>
          <w:szCs w:val="22"/>
        </w:rPr>
      </w:pPr>
      <w:r w:rsidRPr="00AC0FAF">
        <w:rPr>
          <w:rFonts w:ascii="Calibri Light" w:hAnsi="Calibri Light" w:cs="Calibri Light"/>
          <w:sz w:val="22"/>
          <w:szCs w:val="22"/>
        </w:rPr>
        <w:t>Zhotovitel zajistí vhodné zabezpečení staveniště, aby bylo zabezpečeno proti předčasnému užívání nových prvků od jejich instalace až po zatvrdnutí betonu v případě použití klasického betonu (dle počasí minimálně 14 dnů) až do doby předání a převzetí díla, např. mobilním oplocením a označením bezpečnostními tabulkami. V případě použití rychle tuhnoucího betonu doloží zhotovitel prohlášení výrobce a prohlášení o shodě použitého stavebního materiálu včetně dokladu o pořízení.</w:t>
      </w:r>
    </w:p>
    <w:p w14:paraId="61260A77" w14:textId="77777777" w:rsidR="00AC0FAF" w:rsidRPr="00AC0FAF" w:rsidRDefault="00AC0FAF" w:rsidP="00AC0FAF">
      <w:pPr>
        <w:pStyle w:val="Zkladntextodsazen"/>
        <w:numPr>
          <w:ilvl w:val="1"/>
          <w:numId w:val="73"/>
        </w:numPr>
        <w:tabs>
          <w:tab w:val="left" w:pos="426"/>
          <w:tab w:val="left" w:pos="7380"/>
        </w:tabs>
        <w:spacing w:before="120" w:line="276" w:lineRule="auto"/>
        <w:ind w:left="426" w:hanging="426"/>
        <w:jc w:val="both"/>
        <w:rPr>
          <w:rFonts w:ascii="Calibri Light" w:hAnsi="Calibri Light" w:cs="Calibri Light"/>
          <w:sz w:val="22"/>
          <w:szCs w:val="22"/>
        </w:rPr>
      </w:pPr>
      <w:r w:rsidRPr="00AC0FAF">
        <w:rPr>
          <w:rFonts w:ascii="Calibri Light" w:hAnsi="Calibri Light" w:cs="Calibri Light"/>
          <w:sz w:val="22"/>
          <w:szCs w:val="22"/>
        </w:rPr>
        <w:t>Zhotovitel bude hradit elektrickou energii, vodné, stočné a další odebraná média provozovateli na základě dohody, kterou v písemné podobě předloží objednateli před zahájením díla.</w:t>
      </w:r>
    </w:p>
    <w:p w14:paraId="5965C16C" w14:textId="0B996A6F" w:rsidR="00AC0FAF" w:rsidRPr="00AC0FAF" w:rsidRDefault="00AC0FAF" w:rsidP="00AC0FAF">
      <w:pPr>
        <w:pStyle w:val="Odstavecseseznamem"/>
        <w:widowControl w:val="0"/>
        <w:autoSpaceDE w:val="0"/>
        <w:autoSpaceDN w:val="0"/>
        <w:adjustRightInd w:val="0"/>
        <w:spacing w:before="240"/>
        <w:ind w:left="357"/>
        <w:contextualSpacing w:val="0"/>
        <w:jc w:val="center"/>
        <w:rPr>
          <w:rFonts w:ascii="Calibri Light" w:hAnsi="Calibri Light" w:cs="Calibri Light"/>
          <w:b/>
          <w:bCs/>
          <w:sz w:val="22"/>
          <w:szCs w:val="22"/>
        </w:rPr>
      </w:pPr>
      <w:r w:rsidRPr="00AC0FAF">
        <w:rPr>
          <w:rFonts w:ascii="Calibri Light" w:hAnsi="Calibri Light" w:cs="Calibri Light"/>
          <w:b/>
          <w:bCs/>
          <w:sz w:val="22"/>
          <w:szCs w:val="22"/>
        </w:rPr>
        <w:t xml:space="preserve">Článek </w:t>
      </w:r>
      <w:r>
        <w:rPr>
          <w:rFonts w:ascii="Calibri Light" w:hAnsi="Calibri Light" w:cs="Calibri Light"/>
          <w:b/>
          <w:bCs/>
          <w:sz w:val="22"/>
          <w:szCs w:val="22"/>
        </w:rPr>
        <w:t>10</w:t>
      </w:r>
    </w:p>
    <w:p w14:paraId="2FBA3BE1" w14:textId="694CAEEE" w:rsidR="00AC0FAF" w:rsidRPr="00AC0FAF" w:rsidRDefault="00AC0FAF" w:rsidP="00AC0FAF">
      <w:pPr>
        <w:pStyle w:val="Odstavecseseznamem"/>
        <w:widowControl w:val="0"/>
        <w:autoSpaceDE w:val="0"/>
        <w:autoSpaceDN w:val="0"/>
        <w:adjustRightInd w:val="0"/>
        <w:spacing w:after="240"/>
        <w:ind w:left="357"/>
        <w:contextualSpacing w:val="0"/>
        <w:jc w:val="center"/>
        <w:outlineLvl w:val="1"/>
        <w:rPr>
          <w:rFonts w:ascii="Calibri Light" w:hAnsi="Calibri Light" w:cs="Calibri Light"/>
          <w:b/>
          <w:bCs/>
          <w:sz w:val="22"/>
          <w:szCs w:val="22"/>
        </w:rPr>
      </w:pPr>
      <w:r>
        <w:rPr>
          <w:rFonts w:ascii="Calibri Light" w:hAnsi="Calibri Light" w:cs="Calibri Light"/>
          <w:b/>
          <w:sz w:val="22"/>
          <w:szCs w:val="22"/>
        </w:rPr>
        <w:t>Bezpečnost a ochrana na staveništi a požární ochrana</w:t>
      </w:r>
    </w:p>
    <w:p w14:paraId="095DF635" w14:textId="03F88921" w:rsidR="00AC0FAF" w:rsidRPr="00AC0FAF" w:rsidRDefault="00AC0FAF" w:rsidP="00AC0FAF">
      <w:pPr>
        <w:pStyle w:val="Zkladntextodsazen"/>
        <w:numPr>
          <w:ilvl w:val="1"/>
          <w:numId w:val="76"/>
        </w:numPr>
        <w:tabs>
          <w:tab w:val="left" w:pos="426"/>
          <w:tab w:val="left" w:pos="567"/>
        </w:tabs>
        <w:spacing w:before="120" w:line="276" w:lineRule="auto"/>
        <w:ind w:left="426" w:hanging="426"/>
        <w:jc w:val="both"/>
        <w:rPr>
          <w:rFonts w:ascii="Calibri Light" w:hAnsi="Calibri Light" w:cs="Calibri Light"/>
          <w:sz w:val="22"/>
          <w:szCs w:val="22"/>
        </w:rPr>
      </w:pPr>
      <w:r w:rsidRPr="00AC0FAF">
        <w:rPr>
          <w:rFonts w:ascii="Calibri Light" w:hAnsi="Calibri Light" w:cs="Calibri Light"/>
          <w:sz w:val="22"/>
          <w:szCs w:val="22"/>
        </w:rPr>
        <w:t>Zhotovitel odpovídá za bezpečnost a ochranu zdraví všech osob v prostorách staveniště,</w:t>
      </w:r>
      <w:r>
        <w:rPr>
          <w:rFonts w:ascii="Calibri Light" w:hAnsi="Calibri Light" w:cs="Calibri Light"/>
          <w:sz w:val="22"/>
          <w:szCs w:val="22"/>
        </w:rPr>
        <w:t> </w:t>
      </w:r>
      <w:r w:rsidRPr="00AC0FAF">
        <w:rPr>
          <w:rFonts w:ascii="Calibri Light" w:hAnsi="Calibri Light" w:cs="Calibri Light"/>
          <w:sz w:val="22"/>
          <w:szCs w:val="22"/>
        </w:rPr>
        <w:t>které se na realizaci díla dle této smlouvy podílí. Dále odpovídá za dodržování bezpečnostních,</w:t>
      </w:r>
      <w:r>
        <w:rPr>
          <w:rFonts w:ascii="Calibri Light" w:hAnsi="Calibri Light" w:cs="Calibri Light"/>
          <w:sz w:val="22"/>
          <w:szCs w:val="22"/>
        </w:rPr>
        <w:t> </w:t>
      </w:r>
      <w:r w:rsidRPr="00AC0FAF">
        <w:rPr>
          <w:rFonts w:ascii="Calibri Light" w:hAnsi="Calibri Light" w:cs="Calibri Light"/>
          <w:sz w:val="22"/>
          <w:szCs w:val="22"/>
        </w:rPr>
        <w:t>hygienických a požárních předpisů a bezpečnosti provozu v prostoru staveniště.</w:t>
      </w:r>
    </w:p>
    <w:p w14:paraId="74BAF29E" w14:textId="77777777" w:rsidR="00AC0FAF" w:rsidRPr="00AC0FAF" w:rsidRDefault="00AC0FAF" w:rsidP="00AC0FAF">
      <w:pPr>
        <w:pStyle w:val="Zkladntextodsazen"/>
        <w:numPr>
          <w:ilvl w:val="1"/>
          <w:numId w:val="76"/>
        </w:numPr>
        <w:tabs>
          <w:tab w:val="left" w:pos="426"/>
          <w:tab w:val="left" w:pos="567"/>
        </w:tabs>
        <w:spacing w:before="120" w:line="276" w:lineRule="auto"/>
        <w:ind w:left="426" w:hanging="426"/>
        <w:jc w:val="both"/>
        <w:rPr>
          <w:rFonts w:ascii="Calibri Light" w:hAnsi="Calibri Light" w:cs="Calibri Light"/>
          <w:sz w:val="22"/>
          <w:szCs w:val="22"/>
        </w:rPr>
      </w:pPr>
      <w:r w:rsidRPr="00AC0FAF">
        <w:rPr>
          <w:rFonts w:ascii="Calibri Light" w:hAnsi="Calibri Light" w:cs="Calibri Light"/>
          <w:sz w:val="22"/>
          <w:szCs w:val="22"/>
        </w:rPr>
        <w:t>Zhotovitel je povinen dodržovat při provádění prací předpisy o bezpečnosti a ochraně zdraví při práci. Je zodpovědný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14:paraId="42FA8D69" w14:textId="70E805F4" w:rsidR="00AC0FAF" w:rsidRDefault="00AC0FAF" w:rsidP="00AC0FAF">
      <w:pPr>
        <w:pStyle w:val="Zkladntextodsazen"/>
        <w:numPr>
          <w:ilvl w:val="1"/>
          <w:numId w:val="76"/>
        </w:numPr>
        <w:tabs>
          <w:tab w:val="left" w:pos="426"/>
          <w:tab w:val="left" w:pos="567"/>
        </w:tabs>
        <w:spacing w:before="120" w:line="276" w:lineRule="auto"/>
        <w:ind w:left="426" w:hanging="426"/>
        <w:jc w:val="both"/>
        <w:rPr>
          <w:rFonts w:ascii="Calibri Light" w:hAnsi="Calibri Light" w:cs="Calibri Light"/>
          <w:sz w:val="22"/>
          <w:szCs w:val="22"/>
        </w:rPr>
      </w:pPr>
      <w:r w:rsidRPr="00AC0FAF">
        <w:rPr>
          <w:rFonts w:ascii="Calibri Light" w:hAnsi="Calibri Light" w:cs="Calibri Light"/>
          <w:sz w:val="22"/>
          <w:szCs w:val="22"/>
        </w:rPr>
        <w:t>Ostatní práva a povinnosti účastníků v oblasti bezpečnosti práce a požární ochrany vyplývají z obecně závazných právních předpisů.</w:t>
      </w:r>
    </w:p>
    <w:p w14:paraId="103967D7" w14:textId="77777777" w:rsidR="00AC0FAF" w:rsidRDefault="00AC0FAF">
      <w:pPr>
        <w:rPr>
          <w:rFonts w:ascii="Calibri Light" w:hAnsi="Calibri Light" w:cs="Calibri Light"/>
          <w:sz w:val="22"/>
          <w:szCs w:val="22"/>
        </w:rPr>
      </w:pPr>
      <w:r>
        <w:rPr>
          <w:rFonts w:ascii="Calibri Light" w:hAnsi="Calibri Light" w:cs="Calibri Light"/>
          <w:sz w:val="22"/>
          <w:szCs w:val="22"/>
        </w:rPr>
        <w:br w:type="page"/>
      </w:r>
    </w:p>
    <w:p w14:paraId="228434BE" w14:textId="73057CDA" w:rsidR="00D640E2" w:rsidRPr="006E1A17" w:rsidRDefault="00D640E2" w:rsidP="00D640E2">
      <w:pPr>
        <w:widowControl w:val="0"/>
        <w:autoSpaceDE w:val="0"/>
        <w:autoSpaceDN w:val="0"/>
        <w:adjustRightInd w:val="0"/>
        <w:spacing w:before="240"/>
        <w:jc w:val="center"/>
        <w:rPr>
          <w:rFonts w:ascii="Calibri Light" w:hAnsi="Calibri Light" w:cs="Calibri Light"/>
          <w:b/>
          <w:bCs/>
          <w:sz w:val="22"/>
          <w:szCs w:val="22"/>
        </w:rPr>
      </w:pPr>
      <w:r>
        <w:rPr>
          <w:rFonts w:ascii="Calibri Light" w:hAnsi="Calibri Light" w:cs="Calibri Light"/>
          <w:b/>
          <w:bCs/>
          <w:sz w:val="22"/>
          <w:szCs w:val="22"/>
        </w:rPr>
        <w:lastRenderedPageBreak/>
        <w:t xml:space="preserve">Článek </w:t>
      </w:r>
      <w:r w:rsidR="00016F6C">
        <w:rPr>
          <w:rFonts w:ascii="Calibri Light" w:hAnsi="Calibri Light" w:cs="Calibri Light"/>
          <w:b/>
          <w:bCs/>
          <w:sz w:val="22"/>
          <w:szCs w:val="22"/>
        </w:rPr>
        <w:t>11</w:t>
      </w:r>
    </w:p>
    <w:p w14:paraId="44E81705" w14:textId="77777777" w:rsidR="00D640E2" w:rsidRPr="0086563D" w:rsidRDefault="00D640E2" w:rsidP="00D640E2">
      <w:pPr>
        <w:widowControl w:val="0"/>
        <w:autoSpaceDE w:val="0"/>
        <w:autoSpaceDN w:val="0"/>
        <w:adjustRightInd w:val="0"/>
        <w:spacing w:after="240"/>
        <w:jc w:val="center"/>
        <w:outlineLvl w:val="1"/>
        <w:rPr>
          <w:rFonts w:ascii="Calibri Light" w:hAnsi="Calibri Light" w:cs="Calibri Light"/>
          <w:b/>
          <w:bCs/>
          <w:sz w:val="22"/>
          <w:szCs w:val="22"/>
        </w:rPr>
      </w:pPr>
      <w:r w:rsidRPr="006E1A17">
        <w:rPr>
          <w:rFonts w:ascii="Calibri Light" w:hAnsi="Calibri Light" w:cs="Calibri Light"/>
          <w:b/>
          <w:sz w:val="22"/>
          <w:szCs w:val="22"/>
        </w:rPr>
        <w:t>Práva z vadného plnění</w:t>
      </w:r>
    </w:p>
    <w:p w14:paraId="16C7E4EC" w14:textId="77777777" w:rsidR="00D640E2" w:rsidRPr="003A479A" w:rsidRDefault="00D640E2" w:rsidP="00D640E2">
      <w:pPr>
        <w:widowControl w:val="0"/>
        <w:numPr>
          <w:ilvl w:val="1"/>
          <w:numId w:val="56"/>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3A479A">
        <w:rPr>
          <w:rFonts w:ascii="Calibri Light" w:hAnsi="Calibri Light" w:cs="Calibri Light"/>
          <w:color w:val="000000"/>
          <w:sz w:val="22"/>
          <w:szCs w:val="22"/>
        </w:rPr>
        <w:t>Dílo má vadu, jestliže neodpovídá požadavkům uvedeným v této smlouvě.</w:t>
      </w:r>
    </w:p>
    <w:p w14:paraId="0DA5FDDD" w14:textId="2F465972" w:rsidR="00D640E2" w:rsidRPr="003A479A" w:rsidRDefault="00D640E2" w:rsidP="00D640E2">
      <w:pPr>
        <w:widowControl w:val="0"/>
        <w:numPr>
          <w:ilvl w:val="1"/>
          <w:numId w:val="56"/>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3A479A">
        <w:rPr>
          <w:rFonts w:ascii="Calibri Light" w:hAnsi="Calibri Light" w:cs="Calibri Light"/>
          <w:color w:val="000000"/>
          <w:sz w:val="22"/>
          <w:szCs w:val="22"/>
        </w:rPr>
        <w:t>Objednatel má právo z vadného plnění z vad, které má dílo při převzetí objednatelem,</w:t>
      </w:r>
      <w:r w:rsidR="00016F6C">
        <w:rPr>
          <w:rFonts w:ascii="Calibri Light" w:hAnsi="Calibri Light" w:cs="Calibri Light"/>
          <w:color w:val="000000"/>
          <w:sz w:val="22"/>
          <w:szCs w:val="22"/>
        </w:rPr>
        <w:t> </w:t>
      </w:r>
      <w:r w:rsidRPr="003A479A">
        <w:rPr>
          <w:rFonts w:ascii="Calibri Light" w:hAnsi="Calibri Light" w:cs="Calibri Light"/>
          <w:color w:val="000000"/>
          <w:sz w:val="22"/>
          <w:szCs w:val="22"/>
        </w:rPr>
        <w:t>byť</w:t>
      </w:r>
      <w:r w:rsidR="00016F6C">
        <w:rPr>
          <w:rFonts w:ascii="Calibri Light" w:hAnsi="Calibri Light" w:cs="Calibri Light"/>
          <w:color w:val="000000"/>
          <w:sz w:val="22"/>
          <w:szCs w:val="22"/>
        </w:rPr>
        <w:t> </w:t>
      </w:r>
      <w:r w:rsidRPr="003A479A">
        <w:rPr>
          <w:rFonts w:ascii="Calibri Light" w:hAnsi="Calibri Light" w:cs="Calibri Light"/>
          <w:color w:val="000000"/>
          <w:sz w:val="22"/>
          <w:szCs w:val="22"/>
        </w:rPr>
        <w:t>se</w:t>
      </w:r>
      <w:r w:rsidR="00016F6C">
        <w:rPr>
          <w:rFonts w:ascii="Calibri Light" w:hAnsi="Calibri Light" w:cs="Calibri Light"/>
          <w:color w:val="000000"/>
          <w:sz w:val="22"/>
          <w:szCs w:val="22"/>
        </w:rPr>
        <w:t> </w:t>
      </w:r>
      <w:r w:rsidRPr="003A479A">
        <w:rPr>
          <w:rFonts w:ascii="Calibri Light" w:hAnsi="Calibri Light" w:cs="Calibri Light"/>
          <w:color w:val="000000"/>
          <w:sz w:val="22"/>
          <w:szCs w:val="22"/>
        </w:rPr>
        <w:t>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3408CFBE" w14:textId="77777777" w:rsidR="00D640E2" w:rsidRPr="003A479A" w:rsidRDefault="00D640E2" w:rsidP="00D640E2">
      <w:pPr>
        <w:widowControl w:val="0"/>
        <w:numPr>
          <w:ilvl w:val="1"/>
          <w:numId w:val="56"/>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3A479A">
        <w:rPr>
          <w:rFonts w:ascii="Calibri Light" w:hAnsi="Calibri Light" w:cs="Calibri Light"/>
          <w:color w:val="000000"/>
          <w:sz w:val="22"/>
          <w:szCs w:val="22"/>
        </w:rPr>
        <w:t xml:space="preserve">Zhotovitel poskytuje objednateli na provedené dílo záruku za jakost (dále jen „záruka“) ve smyslu § </w:t>
      </w:r>
      <w:smartTag w:uri="urn:schemas-microsoft-com:office:smarttags" w:element="metricconverter">
        <w:smartTagPr>
          <w:attr w:name="ProductID" w:val="2619 a"/>
        </w:smartTagPr>
        <w:r w:rsidRPr="003A479A">
          <w:rPr>
            <w:rFonts w:ascii="Calibri Light" w:hAnsi="Calibri Light" w:cs="Calibri Light"/>
            <w:color w:val="000000"/>
            <w:sz w:val="22"/>
            <w:szCs w:val="22"/>
          </w:rPr>
          <w:t>2619 a</w:t>
        </w:r>
      </w:smartTag>
      <w:r w:rsidRPr="003A479A">
        <w:rPr>
          <w:rFonts w:ascii="Calibri Light" w:hAnsi="Calibri Light" w:cs="Calibri Light"/>
          <w:color w:val="000000"/>
          <w:sz w:val="22"/>
          <w:szCs w:val="22"/>
        </w:rPr>
        <w:t xml:space="preserve"> § </w:t>
      </w:r>
      <w:smartTag w:uri="urn:schemas-microsoft-com:office:smarttags" w:element="metricconverter">
        <w:smartTagPr>
          <w:attr w:name="ProductID" w:val="2113 a"/>
        </w:smartTagPr>
        <w:r w:rsidRPr="003A479A">
          <w:rPr>
            <w:rFonts w:ascii="Calibri Light" w:hAnsi="Calibri Light" w:cs="Calibri Light"/>
            <w:color w:val="000000"/>
            <w:sz w:val="22"/>
            <w:szCs w:val="22"/>
          </w:rPr>
          <w:t>2113 a</w:t>
        </w:r>
      </w:smartTag>
      <w:r w:rsidRPr="003A479A">
        <w:rPr>
          <w:rFonts w:ascii="Calibri Light" w:hAnsi="Calibri Light" w:cs="Calibri Light"/>
          <w:color w:val="000000"/>
          <w:sz w:val="22"/>
          <w:szCs w:val="22"/>
        </w:rPr>
        <w:t xml:space="preserve"> násl. občanského zákoníku, a to v délce:</w:t>
      </w:r>
    </w:p>
    <w:p w14:paraId="5116784D" w14:textId="77777777" w:rsidR="00D640E2" w:rsidRPr="0015232E" w:rsidRDefault="00D640E2" w:rsidP="00D640E2">
      <w:pPr>
        <w:numPr>
          <w:ilvl w:val="0"/>
          <w:numId w:val="49"/>
        </w:numPr>
        <w:tabs>
          <w:tab w:val="left" w:pos="-1418"/>
        </w:tabs>
        <w:spacing w:before="120" w:after="120" w:line="276" w:lineRule="auto"/>
        <w:jc w:val="both"/>
        <w:rPr>
          <w:rFonts w:ascii="Calibri Light" w:hAnsi="Calibri Light" w:cs="Calibri Light"/>
          <w:sz w:val="22"/>
          <w:szCs w:val="22"/>
        </w:rPr>
      </w:pPr>
      <w:r w:rsidRPr="0015232E">
        <w:rPr>
          <w:rFonts w:ascii="Calibri Light" w:hAnsi="Calibri Light" w:cs="Calibri Light"/>
          <w:sz w:val="22"/>
          <w:szCs w:val="22"/>
        </w:rPr>
        <w:t>60 měsíců na provedené práce a dodávky, pokud nejsou uvedeny v písm. b) tohoto odstavce,</w:t>
      </w:r>
    </w:p>
    <w:p w14:paraId="6611F85D" w14:textId="77777777" w:rsidR="00D640E2" w:rsidRPr="0015232E" w:rsidRDefault="00D640E2" w:rsidP="00D640E2">
      <w:pPr>
        <w:numPr>
          <w:ilvl w:val="0"/>
          <w:numId w:val="49"/>
        </w:numPr>
        <w:tabs>
          <w:tab w:val="left" w:pos="-1418"/>
        </w:tabs>
        <w:spacing w:before="120" w:after="120" w:line="276" w:lineRule="auto"/>
        <w:jc w:val="both"/>
        <w:rPr>
          <w:rFonts w:ascii="Calibri Light" w:hAnsi="Calibri Light" w:cs="Calibri Light"/>
          <w:sz w:val="22"/>
          <w:szCs w:val="22"/>
        </w:rPr>
      </w:pPr>
      <w:r w:rsidRPr="0015232E">
        <w:rPr>
          <w:rFonts w:ascii="Calibri Light" w:hAnsi="Calibri Light" w:cs="Calibri Light"/>
          <w:sz w:val="22"/>
          <w:szCs w:val="22"/>
        </w:rPr>
        <w:t>na dodávky strojů, zařízení technologie, nátěry, předměty postupné spotřeby v délce shodné se zárukou poskytovanou výrobcem, nejméně však 24 měsíců, (dále též „záruční doba“).</w:t>
      </w:r>
    </w:p>
    <w:p w14:paraId="5A71F22F" w14:textId="77777777" w:rsidR="00D640E2" w:rsidRPr="003A479A" w:rsidRDefault="00D640E2" w:rsidP="00D640E2">
      <w:pPr>
        <w:widowControl w:val="0"/>
        <w:numPr>
          <w:ilvl w:val="1"/>
          <w:numId w:val="56"/>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3A479A">
        <w:rPr>
          <w:rFonts w:ascii="Calibri Light" w:hAnsi="Calibri Light" w:cs="Calibri Light"/>
          <w:color w:val="000000"/>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w:t>
      </w:r>
      <w:r>
        <w:rPr>
          <w:rFonts w:ascii="Calibri Light" w:hAnsi="Calibri Light" w:cs="Calibri Light"/>
          <w:color w:val="000000"/>
          <w:sz w:val="22"/>
          <w:szCs w:val="22"/>
        </w:rPr>
        <w:t> tomto odst.</w:t>
      </w:r>
      <w:r w:rsidRPr="003A479A">
        <w:rPr>
          <w:rFonts w:ascii="Calibri Light" w:hAnsi="Calibri Light" w:cs="Calibri Light"/>
          <w:color w:val="000000"/>
          <w:sz w:val="22"/>
          <w:szCs w:val="22"/>
        </w:rPr>
        <w:t xml:space="preserve"> a násl. tohoto článku smlouvy.</w:t>
      </w:r>
    </w:p>
    <w:p w14:paraId="6064CC37" w14:textId="77777777" w:rsidR="00D640E2" w:rsidRPr="003A479A" w:rsidRDefault="00D640E2" w:rsidP="00D640E2">
      <w:pPr>
        <w:widowControl w:val="0"/>
        <w:numPr>
          <w:ilvl w:val="1"/>
          <w:numId w:val="56"/>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3A479A">
        <w:rPr>
          <w:rFonts w:ascii="Calibri Light" w:hAnsi="Calibri Light" w:cs="Calibri Light"/>
          <w:color w:val="000000"/>
          <w:sz w:val="22"/>
          <w:szCs w:val="22"/>
        </w:rPr>
        <w:t>Objednatel má právo vyžadovat po zhotoviteli odstranění vady vyhotoveného díla kdykoliv během záruční doby poskytnuté mu zhotovitelem na dílo. Objednatel oznámí vady díla zhotoviteli bez</w:t>
      </w:r>
      <w:r>
        <w:rPr>
          <w:rFonts w:ascii="Calibri Light" w:hAnsi="Calibri Light" w:cs="Calibri Light"/>
          <w:color w:val="000000"/>
          <w:sz w:val="22"/>
          <w:szCs w:val="22"/>
        </w:rPr>
        <w:t> </w:t>
      </w:r>
      <w:r w:rsidRPr="003A479A">
        <w:rPr>
          <w:rFonts w:ascii="Calibri Light" w:hAnsi="Calibri Light" w:cs="Calibri Light"/>
          <w:color w:val="000000"/>
          <w:sz w:val="22"/>
          <w:szCs w:val="22"/>
        </w:rPr>
        <w:t xml:space="preserve">zbytečného odkladu písemně nebo elektronicky na kontaktní e-mail zhotovitele dle </w:t>
      </w:r>
      <w:r>
        <w:rPr>
          <w:rFonts w:ascii="Calibri Light" w:hAnsi="Calibri Light" w:cs="Calibri Light"/>
          <w:color w:val="000000"/>
          <w:sz w:val="22"/>
          <w:szCs w:val="22"/>
        </w:rPr>
        <w:t xml:space="preserve">tohoto </w:t>
      </w:r>
      <w:r w:rsidRPr="003A479A">
        <w:rPr>
          <w:rFonts w:ascii="Calibri Light" w:hAnsi="Calibri Light" w:cs="Calibri Light"/>
          <w:color w:val="000000"/>
          <w:sz w:val="22"/>
          <w:szCs w:val="22"/>
        </w:rPr>
        <w:t>odst. tohoto článku. Zhotovitel bez zbytečného odkladu, nejpozději však do konce následujícího pracovního dne, potvrdí objednateli doručení oznámení o vadě vyhotoveného díla, a to buď písemně, nebo elektronicky na stejnou e-mailovou adresu, ze které oznámení o vadě díla od objednatele obdržel. V oznámení objednatel uvede, které dílo reklamuje, jakou má mít vadu a zda požaduje opravu nebo vyhotovení nového díla.</w:t>
      </w:r>
    </w:p>
    <w:p w14:paraId="15FB3D57" w14:textId="77777777" w:rsidR="00D640E2" w:rsidRPr="000963D8" w:rsidRDefault="00D640E2" w:rsidP="00D640E2">
      <w:pPr>
        <w:widowControl w:val="0"/>
        <w:numPr>
          <w:ilvl w:val="1"/>
          <w:numId w:val="56"/>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0963D8">
        <w:rPr>
          <w:rFonts w:ascii="Calibri Light" w:hAnsi="Calibri Light" w:cs="Calibri Light"/>
          <w:color w:val="000000"/>
          <w:sz w:val="22"/>
          <w:szCs w:val="22"/>
        </w:rPr>
        <w:t>Zhotovitel je povinen zajistit, aby po celou dobu platnosti této Smlouvy a po celou záruční dobu byl dostupný pro případné hlášení reklamací díla na níže uvedených kontaktních spojeních pro potřeby pracovníků objednatele. Všechny změny kontaktních údajů je zhotovitel povinen bezodkladně oznámit objednateli:</w:t>
      </w:r>
    </w:p>
    <w:p w14:paraId="626CE089" w14:textId="77777777" w:rsidR="00D640E2" w:rsidRPr="0015232E" w:rsidRDefault="00D640E2" w:rsidP="00D640E2">
      <w:pPr>
        <w:tabs>
          <w:tab w:val="left" w:pos="-1418"/>
        </w:tabs>
        <w:spacing w:before="120" w:line="276" w:lineRule="auto"/>
        <w:ind w:left="567"/>
        <w:jc w:val="both"/>
        <w:rPr>
          <w:rFonts w:ascii="Calibri Light" w:hAnsi="Calibri Light" w:cs="Calibri Light"/>
          <w:sz w:val="22"/>
          <w:szCs w:val="22"/>
        </w:rPr>
      </w:pPr>
      <w:r w:rsidRPr="0015232E">
        <w:rPr>
          <w:rFonts w:ascii="Calibri Light" w:hAnsi="Calibri Light" w:cs="Calibri Light"/>
          <w:sz w:val="22"/>
          <w:szCs w:val="22"/>
        </w:rPr>
        <w:tab/>
      </w:r>
      <w:r w:rsidRPr="0015232E">
        <w:rPr>
          <w:rFonts w:ascii="Calibri Light" w:hAnsi="Calibri Light" w:cs="Calibri Light"/>
          <w:sz w:val="22"/>
          <w:szCs w:val="22"/>
        </w:rPr>
        <w:tab/>
      </w:r>
      <w:r w:rsidRPr="0015232E">
        <w:rPr>
          <w:rFonts w:ascii="Calibri Light" w:hAnsi="Calibri Light" w:cs="Calibri Light"/>
          <w:sz w:val="22"/>
          <w:szCs w:val="22"/>
        </w:rPr>
        <w:tab/>
        <w:t xml:space="preserve">e-mail: </w:t>
      </w:r>
      <w:r w:rsidRPr="0015232E">
        <w:rPr>
          <w:rFonts w:ascii="Calibri Light" w:hAnsi="Calibri Light" w:cs="Calibri Light"/>
          <w:sz w:val="22"/>
          <w:szCs w:val="22"/>
        </w:rPr>
        <w:tab/>
      </w:r>
      <w:r w:rsidRPr="0015232E">
        <w:rPr>
          <w:rFonts w:ascii="Calibri Light" w:hAnsi="Calibri Light" w:cs="Calibri Light"/>
          <w:sz w:val="22"/>
          <w:szCs w:val="22"/>
        </w:rPr>
        <w:tab/>
      </w:r>
      <w:r w:rsidRPr="0015232E">
        <w:rPr>
          <w:rFonts w:ascii="Calibri Light" w:hAnsi="Calibri Light" w:cs="Calibri Light"/>
          <w:sz w:val="22"/>
          <w:szCs w:val="22"/>
          <w:highlight w:val="yellow"/>
        </w:rPr>
        <w:t>……………….</w:t>
      </w:r>
    </w:p>
    <w:p w14:paraId="05EECEE0" w14:textId="77777777" w:rsidR="00D640E2" w:rsidRPr="0015232E" w:rsidRDefault="00D640E2" w:rsidP="00D640E2">
      <w:pPr>
        <w:tabs>
          <w:tab w:val="left" w:pos="-1418"/>
        </w:tabs>
        <w:spacing w:before="120" w:after="240" w:line="276" w:lineRule="auto"/>
        <w:ind w:left="567"/>
        <w:jc w:val="both"/>
        <w:rPr>
          <w:rFonts w:ascii="Calibri Light" w:hAnsi="Calibri Light" w:cs="Calibri Light"/>
          <w:sz w:val="22"/>
          <w:szCs w:val="22"/>
        </w:rPr>
      </w:pPr>
      <w:r w:rsidRPr="0015232E">
        <w:rPr>
          <w:rFonts w:ascii="Calibri Light" w:hAnsi="Calibri Light" w:cs="Calibri Light"/>
          <w:sz w:val="22"/>
          <w:szCs w:val="22"/>
        </w:rPr>
        <w:tab/>
      </w:r>
      <w:r w:rsidRPr="0015232E">
        <w:rPr>
          <w:rFonts w:ascii="Calibri Light" w:hAnsi="Calibri Light" w:cs="Calibri Light"/>
          <w:sz w:val="22"/>
          <w:szCs w:val="22"/>
        </w:rPr>
        <w:tab/>
      </w:r>
      <w:r w:rsidRPr="0015232E">
        <w:rPr>
          <w:rFonts w:ascii="Calibri Light" w:hAnsi="Calibri Light" w:cs="Calibri Light"/>
          <w:sz w:val="22"/>
          <w:szCs w:val="22"/>
        </w:rPr>
        <w:tab/>
        <w:t>telefon:</w:t>
      </w:r>
      <w:r w:rsidRPr="0015232E">
        <w:rPr>
          <w:rFonts w:ascii="Calibri Light" w:hAnsi="Calibri Light" w:cs="Calibri Light"/>
          <w:sz w:val="22"/>
          <w:szCs w:val="22"/>
        </w:rPr>
        <w:tab/>
      </w:r>
      <w:r w:rsidRPr="0015232E">
        <w:rPr>
          <w:rFonts w:ascii="Calibri Light" w:hAnsi="Calibri Light" w:cs="Calibri Light"/>
          <w:sz w:val="22"/>
          <w:szCs w:val="22"/>
        </w:rPr>
        <w:tab/>
      </w:r>
      <w:r w:rsidRPr="0015232E">
        <w:rPr>
          <w:rFonts w:ascii="Calibri Light" w:hAnsi="Calibri Light" w:cs="Calibri Light"/>
          <w:sz w:val="22"/>
          <w:szCs w:val="22"/>
          <w:highlight w:val="yellow"/>
        </w:rPr>
        <w:t>……………….</w:t>
      </w:r>
    </w:p>
    <w:p w14:paraId="35831874" w14:textId="77777777" w:rsidR="00D640E2" w:rsidRPr="000963D8" w:rsidRDefault="00D640E2" w:rsidP="00D640E2">
      <w:pPr>
        <w:widowControl w:val="0"/>
        <w:numPr>
          <w:ilvl w:val="1"/>
          <w:numId w:val="56"/>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0963D8">
        <w:rPr>
          <w:rFonts w:ascii="Calibri Light" w:hAnsi="Calibri Light" w:cs="Calibri Light"/>
          <w:color w:val="000000"/>
          <w:sz w:val="22"/>
          <w:szCs w:val="22"/>
        </w:rPr>
        <w:t>Vady díla dle odst. 2 tohoto článku a vady, které se projeví po záruční dobu, budou zhotovitelem odstraněny bezplatně.</w:t>
      </w:r>
    </w:p>
    <w:p w14:paraId="014DF302" w14:textId="77777777" w:rsidR="00D640E2" w:rsidRPr="000963D8" w:rsidRDefault="00D640E2" w:rsidP="00D640E2">
      <w:pPr>
        <w:widowControl w:val="0"/>
        <w:numPr>
          <w:ilvl w:val="1"/>
          <w:numId w:val="56"/>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0963D8">
        <w:rPr>
          <w:rFonts w:ascii="Calibri Light" w:hAnsi="Calibri Light" w:cs="Calibri Light"/>
          <w:color w:val="000000"/>
          <w:sz w:val="22"/>
          <w:szCs w:val="22"/>
        </w:rPr>
        <w:t>Objednatel má právo na úhradu nutných nákladů, které mu vznikly v souvislosti s uplatněním práva z odpovědnosti zhotovitele za vady.</w:t>
      </w:r>
    </w:p>
    <w:p w14:paraId="2670578A" w14:textId="77777777" w:rsidR="00D640E2" w:rsidRPr="000963D8" w:rsidRDefault="00D640E2" w:rsidP="00D640E2">
      <w:pPr>
        <w:widowControl w:val="0"/>
        <w:numPr>
          <w:ilvl w:val="1"/>
          <w:numId w:val="56"/>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0963D8">
        <w:rPr>
          <w:rFonts w:ascii="Calibri Light" w:hAnsi="Calibri Light" w:cs="Calibri Light"/>
          <w:color w:val="000000"/>
          <w:sz w:val="22"/>
          <w:szCs w:val="22"/>
        </w:rPr>
        <w:t>Objednatel má právo na odstranění vady dodáním nové věci nebo opravou; je-li vadné plnění podstatným porušením smlouvy, má také právo od smlouvy odstoupit. Právo volby plnění má objednatel.</w:t>
      </w:r>
    </w:p>
    <w:p w14:paraId="3EDB0B5F" w14:textId="7C948E3E" w:rsidR="00D640E2" w:rsidRPr="000963D8" w:rsidRDefault="00D640E2" w:rsidP="00D640E2">
      <w:pPr>
        <w:widowControl w:val="0"/>
        <w:numPr>
          <w:ilvl w:val="1"/>
          <w:numId w:val="56"/>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0963D8">
        <w:rPr>
          <w:rFonts w:ascii="Calibri Light" w:hAnsi="Calibri Light" w:cs="Calibri Light"/>
          <w:color w:val="000000"/>
          <w:sz w:val="22"/>
          <w:szCs w:val="22"/>
        </w:rPr>
        <w:lastRenderedPageBreak/>
        <w:t>Po dobu trvání Záruky za jakost je Dodavatel povinen poskytovat Objednateli záruční servis, který bude spočívat zejména v opravě Dodávky či její části. V rámci záručního servisu je Dodavatel povinen dostavit se do 2 (dvou) pracovních dnů ode dne oznámení Objednatele na Místo dodání. V případě, že se bude jednat o podstatnou vadu Dodávky nebo její části, je Dodavatel povinen Dodávku či její část vyměnit za novou bez vad. V případě, že se bude jednat o vadu, kterou je možno odstranit opravou a Objednatel bude s opravou Dodávky či její části souhlasit, opraví Dodavatel vadu v Místě dodání. Bude-li nezbytné Dodávku či její část z důvodu opravy odvézt, je Dodavatel povinen jí zajistit do 14 (čtrnácti) kalendářních dnů ode dne převzetí od Objednatele k opravě, nedohodnou-li se Smluvní strany jinak. Po dobu opravy dochází ke stavení záruční doby na</w:t>
      </w:r>
      <w:r w:rsidR="009C3973">
        <w:rPr>
          <w:rFonts w:ascii="Calibri Light" w:hAnsi="Calibri Light" w:cs="Calibri Light"/>
          <w:color w:val="000000"/>
          <w:sz w:val="22"/>
          <w:szCs w:val="22"/>
        </w:rPr>
        <w:t> </w:t>
      </w:r>
      <w:r w:rsidRPr="000963D8">
        <w:rPr>
          <w:rFonts w:ascii="Calibri Light" w:hAnsi="Calibri Light" w:cs="Calibri Light"/>
          <w:color w:val="000000"/>
          <w:sz w:val="22"/>
          <w:szCs w:val="22"/>
        </w:rPr>
        <w:t>příslušnou Dodávku či její část.</w:t>
      </w:r>
    </w:p>
    <w:p w14:paraId="7450105D" w14:textId="40372018" w:rsidR="00D640E2" w:rsidRPr="000963D8" w:rsidRDefault="00D640E2" w:rsidP="00D640E2">
      <w:pPr>
        <w:widowControl w:val="0"/>
        <w:numPr>
          <w:ilvl w:val="1"/>
          <w:numId w:val="56"/>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0963D8">
        <w:rPr>
          <w:rFonts w:ascii="Calibri Light" w:hAnsi="Calibri Light" w:cs="Calibri Light"/>
          <w:color w:val="000000"/>
          <w:sz w:val="22"/>
          <w:szCs w:val="22"/>
        </w:rPr>
        <w:t>Provedenou opravu vady zhotovitel objednateli předá písemně.</w:t>
      </w:r>
    </w:p>
    <w:p w14:paraId="3384AA61" w14:textId="20F860ED" w:rsidR="00D640E2" w:rsidRPr="0015232E" w:rsidRDefault="00D640E2" w:rsidP="00D640E2">
      <w:pPr>
        <w:keepNext/>
        <w:widowControl w:val="0"/>
        <w:tabs>
          <w:tab w:val="left" w:pos="540"/>
          <w:tab w:val="left" w:pos="1260"/>
          <w:tab w:val="left" w:pos="1980"/>
          <w:tab w:val="left" w:pos="3960"/>
        </w:tabs>
        <w:spacing w:before="240"/>
        <w:jc w:val="center"/>
        <w:rPr>
          <w:rFonts w:ascii="Calibri Light" w:hAnsi="Calibri Light" w:cs="Calibri Light"/>
          <w:b/>
          <w:sz w:val="22"/>
          <w:szCs w:val="22"/>
        </w:rPr>
      </w:pPr>
      <w:r w:rsidRPr="0015232E">
        <w:rPr>
          <w:rFonts w:ascii="Calibri Light" w:hAnsi="Calibri Light" w:cs="Calibri Light"/>
          <w:b/>
          <w:sz w:val="22"/>
          <w:szCs w:val="22"/>
        </w:rPr>
        <w:t>Článek 1</w:t>
      </w:r>
      <w:r w:rsidR="00016F6C">
        <w:rPr>
          <w:rFonts w:ascii="Calibri Light" w:hAnsi="Calibri Light" w:cs="Calibri Light"/>
          <w:b/>
          <w:sz w:val="22"/>
          <w:szCs w:val="22"/>
        </w:rPr>
        <w:t>2</w:t>
      </w:r>
    </w:p>
    <w:p w14:paraId="0389296D" w14:textId="77777777" w:rsidR="00D640E2" w:rsidRPr="0015232E" w:rsidRDefault="00D640E2" w:rsidP="00D640E2">
      <w:pPr>
        <w:pStyle w:val="Smlouva2"/>
        <w:keepNext/>
        <w:spacing w:after="240"/>
        <w:rPr>
          <w:rFonts w:ascii="Calibri Light" w:hAnsi="Calibri Light" w:cs="Calibri Light"/>
          <w:sz w:val="22"/>
          <w:szCs w:val="22"/>
        </w:rPr>
      </w:pPr>
      <w:r w:rsidRPr="0015232E">
        <w:rPr>
          <w:rFonts w:ascii="Calibri Light" w:hAnsi="Calibri Light" w:cs="Calibri Light"/>
          <w:sz w:val="22"/>
          <w:szCs w:val="22"/>
        </w:rPr>
        <w:t>Nebezpečí škody</w:t>
      </w:r>
    </w:p>
    <w:p w14:paraId="4006FA70" w14:textId="77777777" w:rsidR="00D640E2" w:rsidRPr="0015232E" w:rsidRDefault="00D640E2" w:rsidP="00D640E2">
      <w:pPr>
        <w:pStyle w:val="Smlouva-slo"/>
        <w:numPr>
          <w:ilvl w:val="1"/>
          <w:numId w:val="64"/>
        </w:numPr>
        <w:snapToGrid w:val="0"/>
        <w:spacing w:after="120" w:line="276" w:lineRule="auto"/>
        <w:ind w:left="567" w:hanging="567"/>
        <w:rPr>
          <w:rFonts w:ascii="Calibri Light" w:hAnsi="Calibri Light" w:cs="Calibri Light"/>
          <w:sz w:val="22"/>
          <w:szCs w:val="22"/>
        </w:rPr>
      </w:pPr>
      <w:r w:rsidRPr="0015232E">
        <w:rPr>
          <w:rFonts w:ascii="Calibri Light" w:hAnsi="Calibri Light" w:cs="Calibri Light"/>
          <w:sz w:val="22"/>
          <w:szCs w:val="22"/>
        </w:rPr>
        <w:t>Nebezpečí škody na zhotovovaném díle nese zhotovitel v plném rozsahu od počátku zhotovování až do dne předání a převzetí díla objednatelem.</w:t>
      </w:r>
    </w:p>
    <w:p w14:paraId="66C26B3C" w14:textId="77777777" w:rsidR="00D640E2" w:rsidRPr="0015232E" w:rsidRDefault="00D640E2" w:rsidP="00D640E2">
      <w:pPr>
        <w:pStyle w:val="Smlouva-slo"/>
        <w:numPr>
          <w:ilvl w:val="1"/>
          <w:numId w:val="64"/>
        </w:numPr>
        <w:snapToGrid w:val="0"/>
        <w:spacing w:after="240" w:line="276" w:lineRule="auto"/>
        <w:ind w:left="567" w:hanging="567"/>
        <w:rPr>
          <w:rFonts w:ascii="Calibri Light" w:hAnsi="Calibri Light" w:cs="Calibri Light"/>
          <w:sz w:val="22"/>
          <w:szCs w:val="22"/>
        </w:rPr>
      </w:pPr>
      <w:r w:rsidRPr="0015232E">
        <w:rPr>
          <w:rFonts w:ascii="Calibri Light" w:hAnsi="Calibri Light" w:cs="Calibri Light"/>
          <w:sz w:val="22"/>
          <w:szCs w:val="22"/>
        </w:rPr>
        <w:t>Zhotovitel je povinen učinit veškerá opatření potřebná k odvrácení škody nebo k jejímu zmírnění.</w:t>
      </w:r>
    </w:p>
    <w:p w14:paraId="469C3104" w14:textId="3532DA07" w:rsidR="00D25556" w:rsidRPr="0086563D" w:rsidRDefault="00535FCF" w:rsidP="00535FCF">
      <w:pPr>
        <w:tabs>
          <w:tab w:val="left" w:pos="357"/>
          <w:tab w:val="left" w:pos="540"/>
          <w:tab w:val="left" w:pos="1260"/>
          <w:tab w:val="left" w:pos="1980"/>
          <w:tab w:val="left" w:pos="3960"/>
        </w:tabs>
        <w:spacing w:before="240"/>
        <w:jc w:val="center"/>
        <w:rPr>
          <w:rFonts w:ascii="Calibri Light" w:hAnsi="Calibri Light" w:cs="Calibri Light"/>
          <w:b/>
          <w:sz w:val="22"/>
          <w:szCs w:val="22"/>
        </w:rPr>
      </w:pPr>
      <w:r>
        <w:rPr>
          <w:rFonts w:ascii="Calibri Light" w:hAnsi="Calibri Light" w:cs="Calibri Light"/>
          <w:b/>
          <w:sz w:val="22"/>
          <w:szCs w:val="22"/>
        </w:rPr>
        <w:t xml:space="preserve">Článek </w:t>
      </w:r>
      <w:r w:rsidR="00D640E2">
        <w:rPr>
          <w:rFonts w:ascii="Calibri Light" w:hAnsi="Calibri Light" w:cs="Calibri Light"/>
          <w:b/>
          <w:sz w:val="22"/>
          <w:szCs w:val="22"/>
        </w:rPr>
        <w:t>1</w:t>
      </w:r>
      <w:r w:rsidR="00016F6C">
        <w:rPr>
          <w:rFonts w:ascii="Calibri Light" w:hAnsi="Calibri Light" w:cs="Calibri Light"/>
          <w:b/>
          <w:sz w:val="22"/>
          <w:szCs w:val="22"/>
        </w:rPr>
        <w:t>3</w:t>
      </w:r>
    </w:p>
    <w:p w14:paraId="71114E73" w14:textId="77777777" w:rsidR="00D25556" w:rsidRPr="0086563D" w:rsidRDefault="00D25556" w:rsidP="00535FCF">
      <w:pPr>
        <w:tabs>
          <w:tab w:val="left" w:pos="357"/>
          <w:tab w:val="left" w:pos="540"/>
          <w:tab w:val="left" w:pos="1260"/>
          <w:tab w:val="left" w:pos="1980"/>
          <w:tab w:val="left" w:pos="3960"/>
        </w:tabs>
        <w:spacing w:after="240"/>
        <w:jc w:val="center"/>
        <w:rPr>
          <w:rFonts w:ascii="Calibri Light" w:hAnsi="Calibri Light" w:cs="Calibri Light"/>
          <w:b/>
          <w:sz w:val="22"/>
          <w:szCs w:val="22"/>
        </w:rPr>
      </w:pPr>
      <w:r w:rsidRPr="0086563D">
        <w:rPr>
          <w:rFonts w:ascii="Calibri Light" w:hAnsi="Calibri Light" w:cs="Calibri Light"/>
          <w:b/>
          <w:sz w:val="22"/>
          <w:szCs w:val="22"/>
        </w:rPr>
        <w:t>Platební a fakturační podmínky</w:t>
      </w:r>
    </w:p>
    <w:p w14:paraId="3FFB967A" w14:textId="77777777" w:rsidR="00D25556" w:rsidRPr="003A479A" w:rsidRDefault="00D25556" w:rsidP="00561433">
      <w:pPr>
        <w:widowControl w:val="0"/>
        <w:numPr>
          <w:ilvl w:val="1"/>
          <w:numId w:val="55"/>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3A479A">
        <w:rPr>
          <w:rFonts w:ascii="Calibri Light" w:hAnsi="Calibri Light" w:cs="Calibri Light"/>
          <w:color w:val="000000"/>
          <w:sz w:val="22"/>
          <w:szCs w:val="22"/>
        </w:rPr>
        <w:t>Zálohové platby nebudou poskytovány.</w:t>
      </w:r>
    </w:p>
    <w:p w14:paraId="31C8942C" w14:textId="771999E3" w:rsidR="00D25556" w:rsidRPr="003A479A" w:rsidRDefault="00D25556" w:rsidP="00561433">
      <w:pPr>
        <w:widowControl w:val="0"/>
        <w:numPr>
          <w:ilvl w:val="1"/>
          <w:numId w:val="55"/>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3A479A">
        <w:rPr>
          <w:rFonts w:ascii="Calibri Light" w:hAnsi="Calibri Light" w:cs="Calibri Light"/>
          <w:color w:val="000000"/>
          <w:sz w:val="22"/>
          <w:szCs w:val="22"/>
        </w:rPr>
        <w:t xml:space="preserve">Sjednaná cena za dílo bude objednatelem zaplacena zhotoviteli </w:t>
      </w:r>
      <w:r w:rsidR="004E0697" w:rsidRPr="003A479A">
        <w:rPr>
          <w:rFonts w:ascii="Calibri Light" w:hAnsi="Calibri Light" w:cs="Calibri Light"/>
          <w:color w:val="000000"/>
          <w:sz w:val="22"/>
          <w:szCs w:val="22"/>
        </w:rPr>
        <w:t>po předání</w:t>
      </w:r>
      <w:r w:rsidR="00256686" w:rsidRPr="003A479A">
        <w:rPr>
          <w:rFonts w:ascii="Calibri Light" w:hAnsi="Calibri Light" w:cs="Calibri Light"/>
          <w:color w:val="000000"/>
          <w:sz w:val="22"/>
          <w:szCs w:val="22"/>
        </w:rPr>
        <w:t xml:space="preserve"> </w:t>
      </w:r>
      <w:r w:rsidR="004E0697" w:rsidRPr="003A479A">
        <w:rPr>
          <w:rFonts w:ascii="Calibri Light" w:hAnsi="Calibri Light" w:cs="Calibri Light"/>
          <w:color w:val="000000"/>
          <w:sz w:val="22"/>
          <w:szCs w:val="22"/>
        </w:rPr>
        <w:t>díla objednateli bez</w:t>
      </w:r>
      <w:r w:rsidR="002E7E6D">
        <w:rPr>
          <w:rFonts w:ascii="Calibri Light" w:hAnsi="Calibri Light" w:cs="Calibri Light"/>
          <w:color w:val="000000"/>
          <w:sz w:val="22"/>
          <w:szCs w:val="22"/>
        </w:rPr>
        <w:t> </w:t>
      </w:r>
      <w:r w:rsidR="004E0697" w:rsidRPr="003A479A">
        <w:rPr>
          <w:rFonts w:ascii="Calibri Light" w:hAnsi="Calibri Light" w:cs="Calibri Light"/>
          <w:color w:val="000000"/>
          <w:sz w:val="22"/>
          <w:szCs w:val="22"/>
        </w:rPr>
        <w:t>vad a nedodělků.</w:t>
      </w:r>
    </w:p>
    <w:p w14:paraId="76E92B41" w14:textId="1F0EE3EF" w:rsidR="00D25556" w:rsidRPr="003A479A" w:rsidRDefault="00D25556" w:rsidP="00561433">
      <w:pPr>
        <w:widowControl w:val="0"/>
        <w:numPr>
          <w:ilvl w:val="1"/>
          <w:numId w:val="55"/>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3A479A">
        <w:rPr>
          <w:rFonts w:ascii="Calibri Light" w:hAnsi="Calibri Light" w:cs="Calibri Light"/>
          <w:color w:val="000000"/>
          <w:sz w:val="22"/>
          <w:szCs w:val="22"/>
        </w:rPr>
        <w:t xml:space="preserve">Podkladem pro úhradu ceny za </w:t>
      </w:r>
      <w:r w:rsidR="00256686" w:rsidRPr="003A479A">
        <w:rPr>
          <w:rFonts w:ascii="Calibri Light" w:hAnsi="Calibri Light" w:cs="Calibri Light"/>
          <w:color w:val="000000"/>
          <w:sz w:val="22"/>
          <w:szCs w:val="22"/>
        </w:rPr>
        <w:t xml:space="preserve">část </w:t>
      </w:r>
      <w:r w:rsidRPr="003A479A">
        <w:rPr>
          <w:rFonts w:ascii="Calibri Light" w:hAnsi="Calibri Light" w:cs="Calibri Light"/>
          <w:color w:val="000000"/>
          <w:sz w:val="22"/>
          <w:szCs w:val="22"/>
        </w:rPr>
        <w:t>díl</w:t>
      </w:r>
      <w:r w:rsidR="00256686" w:rsidRPr="003A479A">
        <w:rPr>
          <w:rFonts w:ascii="Calibri Light" w:hAnsi="Calibri Light" w:cs="Calibri Light"/>
          <w:color w:val="000000"/>
          <w:sz w:val="22"/>
          <w:szCs w:val="22"/>
        </w:rPr>
        <w:t>a</w:t>
      </w:r>
      <w:r w:rsidRPr="003A479A">
        <w:rPr>
          <w:rFonts w:ascii="Calibri Light" w:hAnsi="Calibri Light" w:cs="Calibri Light"/>
          <w:color w:val="000000"/>
          <w:sz w:val="22"/>
          <w:szCs w:val="22"/>
        </w:rPr>
        <w:t xml:space="preserve"> bude faktura, která bude mít náležitosti daňového dokladu dle zákona o DPH a náležitosti stanovené dalšími obecně závaznými právními předpisy</w:t>
      </w:r>
      <w:r w:rsidRPr="003A479A" w:rsidDel="00F032F8">
        <w:rPr>
          <w:rFonts w:ascii="Calibri Light" w:hAnsi="Calibri Light" w:cs="Calibri Light"/>
          <w:color w:val="000000"/>
          <w:sz w:val="22"/>
          <w:szCs w:val="22"/>
        </w:rPr>
        <w:t xml:space="preserve"> </w:t>
      </w:r>
      <w:r w:rsidRPr="003A479A">
        <w:rPr>
          <w:rFonts w:ascii="Calibri Light" w:hAnsi="Calibri Light" w:cs="Calibri Light"/>
          <w:color w:val="000000"/>
          <w:sz w:val="22"/>
          <w:szCs w:val="22"/>
        </w:rPr>
        <w:t xml:space="preserve">(dále jen „faktura“). Kromě </w:t>
      </w:r>
      <w:r w:rsidR="004E0697" w:rsidRPr="003A479A">
        <w:rPr>
          <w:rFonts w:ascii="Calibri Light" w:hAnsi="Calibri Light" w:cs="Calibri Light"/>
          <w:color w:val="000000"/>
          <w:sz w:val="22"/>
          <w:szCs w:val="22"/>
        </w:rPr>
        <w:t xml:space="preserve">těchto </w:t>
      </w:r>
      <w:r w:rsidRPr="003A479A">
        <w:rPr>
          <w:rFonts w:ascii="Calibri Light" w:hAnsi="Calibri Light" w:cs="Calibri Light"/>
          <w:color w:val="000000"/>
          <w:sz w:val="22"/>
          <w:szCs w:val="22"/>
        </w:rPr>
        <w:t xml:space="preserve">náležitostí </w:t>
      </w:r>
      <w:r w:rsidR="004E0697" w:rsidRPr="003A479A">
        <w:rPr>
          <w:rFonts w:ascii="Calibri Light" w:hAnsi="Calibri Light" w:cs="Calibri Light"/>
          <w:color w:val="000000"/>
          <w:sz w:val="22"/>
          <w:szCs w:val="22"/>
        </w:rPr>
        <w:t xml:space="preserve">je </w:t>
      </w:r>
      <w:r w:rsidRPr="003A479A">
        <w:rPr>
          <w:rFonts w:ascii="Calibri Light" w:hAnsi="Calibri Light" w:cs="Calibri Light"/>
          <w:color w:val="000000"/>
          <w:sz w:val="22"/>
          <w:szCs w:val="22"/>
        </w:rPr>
        <w:t>zhotovitel povinen ve faktuře uvést i tyto údaje:</w:t>
      </w:r>
    </w:p>
    <w:p w14:paraId="6A2D638F" w14:textId="77777777" w:rsidR="00D25556" w:rsidRPr="0086563D" w:rsidRDefault="004E0697" w:rsidP="003A479A">
      <w:pPr>
        <w:widowControl w:val="0"/>
        <w:numPr>
          <w:ilvl w:val="2"/>
          <w:numId w:val="27"/>
        </w:numPr>
        <w:tabs>
          <w:tab w:val="left" w:pos="426"/>
          <w:tab w:val="left" w:pos="709"/>
        </w:tabs>
        <w:autoSpaceDE w:val="0"/>
        <w:autoSpaceDN w:val="0"/>
        <w:adjustRightInd w:val="0"/>
        <w:snapToGrid w:val="0"/>
        <w:spacing w:before="120" w:after="120"/>
        <w:jc w:val="both"/>
        <w:rPr>
          <w:rFonts w:ascii="Calibri Light" w:hAnsi="Calibri Light" w:cs="Calibri Light"/>
          <w:sz w:val="22"/>
          <w:szCs w:val="22"/>
        </w:rPr>
      </w:pPr>
      <w:r w:rsidRPr="0086563D">
        <w:rPr>
          <w:rFonts w:ascii="Calibri Light" w:hAnsi="Calibri Light" w:cs="Calibri Light"/>
          <w:sz w:val="22"/>
          <w:szCs w:val="22"/>
        </w:rPr>
        <w:t>číslo smlouvy objednatele,</w:t>
      </w:r>
    </w:p>
    <w:p w14:paraId="34E9EE48" w14:textId="61513453" w:rsidR="006E1A17" w:rsidRPr="0015232E" w:rsidRDefault="00D25556" w:rsidP="003A479A">
      <w:pPr>
        <w:widowControl w:val="0"/>
        <w:numPr>
          <w:ilvl w:val="2"/>
          <w:numId w:val="27"/>
        </w:numPr>
        <w:tabs>
          <w:tab w:val="left" w:pos="426"/>
          <w:tab w:val="left" w:pos="709"/>
        </w:tabs>
        <w:autoSpaceDE w:val="0"/>
        <w:autoSpaceDN w:val="0"/>
        <w:adjustRightInd w:val="0"/>
        <w:snapToGrid w:val="0"/>
        <w:spacing w:before="120" w:after="120"/>
        <w:jc w:val="both"/>
        <w:rPr>
          <w:rFonts w:ascii="Calibri Light" w:hAnsi="Calibri Light" w:cs="Calibri Light"/>
          <w:sz w:val="22"/>
          <w:szCs w:val="22"/>
        </w:rPr>
      </w:pPr>
      <w:r w:rsidRPr="0086563D">
        <w:rPr>
          <w:rFonts w:ascii="Calibri Light" w:hAnsi="Calibri Light" w:cs="Calibri Light"/>
          <w:sz w:val="22"/>
          <w:szCs w:val="22"/>
        </w:rPr>
        <w:t xml:space="preserve">předmět </w:t>
      </w:r>
      <w:r w:rsidR="008B1036" w:rsidRPr="0086563D">
        <w:rPr>
          <w:rFonts w:ascii="Calibri Light" w:hAnsi="Calibri Light" w:cs="Calibri Light"/>
          <w:sz w:val="22"/>
          <w:szCs w:val="22"/>
        </w:rPr>
        <w:t>smlouvy o dílo</w:t>
      </w:r>
      <w:r w:rsidRPr="0086563D">
        <w:rPr>
          <w:rFonts w:ascii="Calibri Light" w:hAnsi="Calibri Light" w:cs="Calibri Light"/>
          <w:sz w:val="22"/>
          <w:szCs w:val="22"/>
        </w:rPr>
        <w:t>,</w:t>
      </w:r>
      <w:r w:rsidR="006E1A17">
        <w:rPr>
          <w:rFonts w:ascii="Calibri Light" w:hAnsi="Calibri Light" w:cs="Calibri Light"/>
          <w:sz w:val="22"/>
          <w:szCs w:val="22"/>
        </w:rPr>
        <w:t xml:space="preserve"> </w:t>
      </w:r>
      <w:r w:rsidR="006E1A17" w:rsidRPr="0015232E">
        <w:rPr>
          <w:rFonts w:ascii="Calibri Light" w:hAnsi="Calibri Light" w:cs="Calibri Light"/>
          <w:sz w:val="22"/>
          <w:szCs w:val="22"/>
        </w:rPr>
        <w:t xml:space="preserve">tj. text </w:t>
      </w:r>
      <w:r w:rsidR="006E1A17" w:rsidRPr="003A479A">
        <w:rPr>
          <w:rFonts w:ascii="Calibri Light" w:hAnsi="Calibri Light" w:cs="Calibri Light"/>
          <w:b/>
          <w:bCs/>
          <w:i/>
          <w:iCs/>
          <w:sz w:val="22"/>
          <w:szCs w:val="22"/>
        </w:rPr>
        <w:t>„Turistická odpočinková místa – Studénka – číslo projektu 25/002/52776/705/006088“,</w:t>
      </w:r>
    </w:p>
    <w:p w14:paraId="4AABD400" w14:textId="076AD514" w:rsidR="00D25556" w:rsidRPr="0086563D" w:rsidRDefault="00D25556" w:rsidP="003A479A">
      <w:pPr>
        <w:widowControl w:val="0"/>
        <w:numPr>
          <w:ilvl w:val="2"/>
          <w:numId w:val="27"/>
        </w:numPr>
        <w:tabs>
          <w:tab w:val="left" w:pos="426"/>
          <w:tab w:val="left" w:pos="709"/>
        </w:tabs>
        <w:autoSpaceDE w:val="0"/>
        <w:autoSpaceDN w:val="0"/>
        <w:adjustRightInd w:val="0"/>
        <w:snapToGrid w:val="0"/>
        <w:spacing w:before="120" w:after="120"/>
        <w:jc w:val="both"/>
        <w:rPr>
          <w:rFonts w:ascii="Calibri Light" w:hAnsi="Calibri Light" w:cs="Calibri Light"/>
          <w:sz w:val="22"/>
          <w:szCs w:val="22"/>
        </w:rPr>
      </w:pPr>
      <w:r w:rsidRPr="0086563D">
        <w:rPr>
          <w:rFonts w:ascii="Calibri Light" w:hAnsi="Calibri Light" w:cs="Calibri Light"/>
          <w:sz w:val="22"/>
          <w:szCs w:val="22"/>
        </w:rPr>
        <w:t xml:space="preserve">označení banky a číslo účtu, na který musí být zaplaceno (pokud je číslo účtu odlišné od čísla uvedeného v čl. </w:t>
      </w:r>
      <w:r w:rsidR="002E7E6D">
        <w:rPr>
          <w:rFonts w:ascii="Calibri Light" w:hAnsi="Calibri Light" w:cs="Calibri Light"/>
          <w:sz w:val="22"/>
          <w:szCs w:val="22"/>
        </w:rPr>
        <w:t>1</w:t>
      </w:r>
      <w:r w:rsidRPr="0086563D">
        <w:rPr>
          <w:rFonts w:ascii="Calibri Light" w:hAnsi="Calibri Light" w:cs="Calibri Light"/>
          <w:sz w:val="22"/>
          <w:szCs w:val="22"/>
        </w:rPr>
        <w:t>., je zhotovitel povinen o této skutečnosti informovat objednatele),</w:t>
      </w:r>
    </w:p>
    <w:p w14:paraId="3CF0EFD3" w14:textId="77777777" w:rsidR="00D25556" w:rsidRPr="0086563D" w:rsidRDefault="00D25556" w:rsidP="003A479A">
      <w:pPr>
        <w:widowControl w:val="0"/>
        <w:numPr>
          <w:ilvl w:val="2"/>
          <w:numId w:val="27"/>
        </w:numPr>
        <w:tabs>
          <w:tab w:val="left" w:pos="426"/>
          <w:tab w:val="left" w:pos="709"/>
        </w:tabs>
        <w:autoSpaceDE w:val="0"/>
        <w:autoSpaceDN w:val="0"/>
        <w:adjustRightInd w:val="0"/>
        <w:snapToGrid w:val="0"/>
        <w:spacing w:before="120" w:after="120"/>
        <w:jc w:val="both"/>
        <w:rPr>
          <w:rFonts w:ascii="Calibri Light" w:hAnsi="Calibri Light" w:cs="Calibri Light"/>
          <w:sz w:val="22"/>
          <w:szCs w:val="22"/>
        </w:rPr>
      </w:pPr>
      <w:r w:rsidRPr="0086563D">
        <w:rPr>
          <w:rFonts w:ascii="Calibri Light" w:hAnsi="Calibri Light" w:cs="Calibri Light"/>
          <w:sz w:val="22"/>
          <w:szCs w:val="22"/>
        </w:rPr>
        <w:t>doba splatnosti faktury,</w:t>
      </w:r>
    </w:p>
    <w:p w14:paraId="022D33BE" w14:textId="77777777" w:rsidR="00D25556" w:rsidRPr="0086563D" w:rsidRDefault="00D25556" w:rsidP="003A479A">
      <w:pPr>
        <w:widowControl w:val="0"/>
        <w:numPr>
          <w:ilvl w:val="2"/>
          <w:numId w:val="27"/>
        </w:numPr>
        <w:tabs>
          <w:tab w:val="left" w:pos="426"/>
          <w:tab w:val="left" w:pos="709"/>
        </w:tabs>
        <w:autoSpaceDE w:val="0"/>
        <w:autoSpaceDN w:val="0"/>
        <w:adjustRightInd w:val="0"/>
        <w:snapToGrid w:val="0"/>
        <w:spacing w:before="120" w:after="120"/>
        <w:jc w:val="both"/>
        <w:rPr>
          <w:rFonts w:ascii="Calibri Light" w:hAnsi="Calibri Light" w:cs="Calibri Light"/>
          <w:sz w:val="22"/>
          <w:szCs w:val="22"/>
        </w:rPr>
      </w:pPr>
      <w:r w:rsidRPr="0086563D">
        <w:rPr>
          <w:rFonts w:ascii="Calibri Light" w:hAnsi="Calibri Light" w:cs="Calibri Light"/>
          <w:sz w:val="22"/>
          <w:szCs w:val="22"/>
        </w:rPr>
        <w:t>označení osoby, která fakturu vyhotovila, včetně jejího podpisu a kontaktního telefonu,</w:t>
      </w:r>
    </w:p>
    <w:p w14:paraId="1B26BB72" w14:textId="14D5E800" w:rsidR="00D25556" w:rsidRPr="0086563D" w:rsidRDefault="00D25556" w:rsidP="003A479A">
      <w:pPr>
        <w:widowControl w:val="0"/>
        <w:numPr>
          <w:ilvl w:val="2"/>
          <w:numId w:val="27"/>
        </w:numPr>
        <w:tabs>
          <w:tab w:val="left" w:pos="426"/>
          <w:tab w:val="left" w:pos="709"/>
        </w:tabs>
        <w:autoSpaceDE w:val="0"/>
        <w:autoSpaceDN w:val="0"/>
        <w:adjustRightInd w:val="0"/>
        <w:snapToGrid w:val="0"/>
        <w:spacing w:before="120" w:after="120"/>
        <w:jc w:val="both"/>
        <w:rPr>
          <w:rFonts w:ascii="Calibri Light" w:hAnsi="Calibri Light" w:cs="Calibri Light"/>
          <w:sz w:val="22"/>
          <w:szCs w:val="22"/>
        </w:rPr>
      </w:pPr>
      <w:r w:rsidRPr="0086563D">
        <w:rPr>
          <w:rFonts w:ascii="Calibri Light" w:hAnsi="Calibri Light" w:cs="Calibri Light"/>
          <w:sz w:val="22"/>
          <w:szCs w:val="22"/>
        </w:rPr>
        <w:t xml:space="preserve">číslo zápisu o předání a převzetí díla (jeho části) a datum jeho </w:t>
      </w:r>
      <w:r w:rsidR="008865AB" w:rsidRPr="0086563D">
        <w:rPr>
          <w:rFonts w:ascii="Calibri Light" w:hAnsi="Calibri Light" w:cs="Calibri Light"/>
          <w:sz w:val="22"/>
          <w:szCs w:val="22"/>
        </w:rPr>
        <w:t xml:space="preserve">podpisu. Zápis o předání </w:t>
      </w:r>
      <w:r w:rsidRPr="0086563D">
        <w:rPr>
          <w:rFonts w:ascii="Calibri Light" w:hAnsi="Calibri Light" w:cs="Calibri Light"/>
          <w:sz w:val="22"/>
          <w:szCs w:val="22"/>
        </w:rPr>
        <w:t>a převzetí díla (jeho části) bude přílohou faktury.</w:t>
      </w:r>
    </w:p>
    <w:p w14:paraId="37F1B977" w14:textId="6D31F2C8" w:rsidR="00D25556" w:rsidRPr="003A479A" w:rsidRDefault="00D25556" w:rsidP="00561433">
      <w:pPr>
        <w:widowControl w:val="0"/>
        <w:numPr>
          <w:ilvl w:val="1"/>
          <w:numId w:val="55"/>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3A479A">
        <w:rPr>
          <w:rFonts w:ascii="Calibri Light" w:hAnsi="Calibri Light" w:cs="Calibri Light"/>
          <w:color w:val="000000"/>
          <w:sz w:val="22"/>
          <w:szCs w:val="22"/>
        </w:rPr>
        <w:t xml:space="preserve">Doba splatnosti </w:t>
      </w:r>
      <w:r w:rsidR="004E0697" w:rsidRPr="003A479A">
        <w:rPr>
          <w:rFonts w:ascii="Calibri Light" w:hAnsi="Calibri Light" w:cs="Calibri Light"/>
          <w:color w:val="000000"/>
          <w:sz w:val="22"/>
          <w:szCs w:val="22"/>
        </w:rPr>
        <w:t>faktury</w:t>
      </w:r>
      <w:r w:rsidRPr="003A479A">
        <w:rPr>
          <w:rFonts w:ascii="Calibri Light" w:hAnsi="Calibri Light" w:cs="Calibri Light"/>
          <w:color w:val="000000"/>
          <w:sz w:val="22"/>
          <w:szCs w:val="22"/>
        </w:rPr>
        <w:t xml:space="preserve"> je dohodou stanovena na 30 </w:t>
      </w:r>
      <w:r w:rsidR="004E0697" w:rsidRPr="003A479A">
        <w:rPr>
          <w:rFonts w:ascii="Calibri Light" w:hAnsi="Calibri Light" w:cs="Calibri Light"/>
          <w:color w:val="000000"/>
          <w:sz w:val="22"/>
          <w:szCs w:val="22"/>
        </w:rPr>
        <w:t>kalendářních dnů ode dne jejího</w:t>
      </w:r>
      <w:r w:rsidRPr="003A479A">
        <w:rPr>
          <w:rFonts w:ascii="Calibri Light" w:hAnsi="Calibri Light" w:cs="Calibri Light"/>
          <w:color w:val="000000"/>
          <w:sz w:val="22"/>
          <w:szCs w:val="22"/>
        </w:rPr>
        <w:t xml:space="preserve"> doručení objednateli.</w:t>
      </w:r>
    </w:p>
    <w:p w14:paraId="4F64EBC9" w14:textId="3C647402" w:rsidR="00D25556" w:rsidRPr="003A479A" w:rsidRDefault="008865AB" w:rsidP="00561433">
      <w:pPr>
        <w:widowControl w:val="0"/>
        <w:numPr>
          <w:ilvl w:val="1"/>
          <w:numId w:val="55"/>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3A479A">
        <w:rPr>
          <w:rFonts w:ascii="Calibri Light" w:hAnsi="Calibri Light" w:cs="Calibri Light"/>
          <w:color w:val="000000"/>
          <w:sz w:val="22"/>
          <w:szCs w:val="22"/>
        </w:rPr>
        <w:t>Faktura bude vystavena zhotovitelem</w:t>
      </w:r>
      <w:r w:rsidR="00361C8E" w:rsidRPr="003A479A">
        <w:rPr>
          <w:rFonts w:ascii="Calibri Light" w:hAnsi="Calibri Light" w:cs="Calibri Light"/>
          <w:color w:val="000000"/>
          <w:sz w:val="22"/>
          <w:szCs w:val="22"/>
        </w:rPr>
        <w:t xml:space="preserve"> a zaslána elektronicky na </w:t>
      </w:r>
      <w:r w:rsidR="00281DF5" w:rsidRPr="003A479A">
        <w:rPr>
          <w:rFonts w:ascii="Calibri Light" w:hAnsi="Calibri Light" w:cs="Calibri Light"/>
          <w:color w:val="000000"/>
          <w:sz w:val="22"/>
          <w:szCs w:val="22"/>
        </w:rPr>
        <w:t xml:space="preserve">e-mail </w:t>
      </w:r>
      <w:hyperlink r:id="rId9" w:history="1">
        <w:r w:rsidR="003A479A" w:rsidRPr="003A479A">
          <w:rPr>
            <w:rStyle w:val="Hypertextovodkaz"/>
            <w:rFonts w:ascii="Calibri Light" w:hAnsi="Calibri Light" w:cs="Calibri Light"/>
            <w:sz w:val="22"/>
            <w:szCs w:val="22"/>
          </w:rPr>
          <w:t>podatelna@mesto-studenka.cz</w:t>
        </w:r>
      </w:hyperlink>
    </w:p>
    <w:p w14:paraId="6DB66AE3" w14:textId="77777777" w:rsidR="00D25556" w:rsidRPr="003A479A" w:rsidRDefault="00D25556" w:rsidP="00561433">
      <w:pPr>
        <w:widowControl w:val="0"/>
        <w:numPr>
          <w:ilvl w:val="1"/>
          <w:numId w:val="55"/>
        </w:numPr>
        <w:autoSpaceDE w:val="0"/>
        <w:autoSpaceDN w:val="0"/>
        <w:adjustRightInd w:val="0"/>
        <w:spacing w:before="120" w:after="120" w:line="276" w:lineRule="auto"/>
        <w:ind w:left="425" w:hanging="425"/>
        <w:jc w:val="both"/>
        <w:rPr>
          <w:rFonts w:ascii="Calibri Light" w:hAnsi="Calibri Light" w:cs="Calibri Light"/>
          <w:color w:val="000000"/>
          <w:sz w:val="22"/>
          <w:szCs w:val="22"/>
        </w:rPr>
      </w:pPr>
      <w:r w:rsidRPr="003A479A">
        <w:rPr>
          <w:rFonts w:ascii="Calibri Light" w:hAnsi="Calibri Light" w:cs="Calibri Light"/>
          <w:color w:val="000000"/>
          <w:sz w:val="22"/>
          <w:szCs w:val="22"/>
        </w:rPr>
        <w:lastRenderedPageBreak/>
        <w:t>Nebude-li faktura obsahovat některou povinnou nebo dohodnutou náležitost nebo bude chybně vyúčtována cena nebo DPH, je objednatel oprávněn fakturu před uplynutím doby splatnosti vrátit druhé smluvní straně k provedení opravy s vyznačením důvodu vrácení. Zhotovitel provede opravu vystavením nové faktury. Vrácením vadné faktury zhotoviteli přestává běžet původní doba splatnosti. Nová doba splatnosti běží ode dne doručení nové faktury objednateli.</w:t>
      </w:r>
    </w:p>
    <w:p w14:paraId="597BD74E" w14:textId="12150CE6" w:rsidR="00D25556" w:rsidRPr="000963D8" w:rsidRDefault="000963D8" w:rsidP="000963D8">
      <w:pPr>
        <w:keepNext/>
        <w:tabs>
          <w:tab w:val="left" w:pos="357"/>
          <w:tab w:val="left" w:pos="540"/>
          <w:tab w:val="left" w:pos="1260"/>
          <w:tab w:val="left" w:pos="1980"/>
          <w:tab w:val="left" w:pos="3960"/>
        </w:tabs>
        <w:spacing w:before="240"/>
        <w:jc w:val="center"/>
        <w:rPr>
          <w:rFonts w:ascii="Calibri Light" w:hAnsi="Calibri Light" w:cs="Calibri Light"/>
          <w:b/>
          <w:sz w:val="22"/>
          <w:szCs w:val="22"/>
        </w:rPr>
      </w:pPr>
      <w:r w:rsidRPr="000963D8">
        <w:rPr>
          <w:rFonts w:ascii="Calibri Light" w:hAnsi="Calibri Light" w:cs="Calibri Light"/>
          <w:b/>
          <w:sz w:val="22"/>
          <w:szCs w:val="22"/>
        </w:rPr>
        <w:t>Článek 1</w:t>
      </w:r>
      <w:r w:rsidR="00016F6C">
        <w:rPr>
          <w:rFonts w:ascii="Calibri Light" w:hAnsi="Calibri Light" w:cs="Calibri Light"/>
          <w:b/>
          <w:sz w:val="22"/>
          <w:szCs w:val="22"/>
        </w:rPr>
        <w:t>4</w:t>
      </w:r>
    </w:p>
    <w:p w14:paraId="7EFFC1B8" w14:textId="77777777" w:rsidR="00D25556" w:rsidRPr="0086563D" w:rsidRDefault="00D25556" w:rsidP="000963D8">
      <w:pPr>
        <w:tabs>
          <w:tab w:val="left" w:pos="357"/>
          <w:tab w:val="left" w:pos="540"/>
          <w:tab w:val="left" w:pos="1260"/>
          <w:tab w:val="left" w:pos="1980"/>
          <w:tab w:val="left" w:pos="3960"/>
        </w:tabs>
        <w:spacing w:after="240"/>
        <w:jc w:val="center"/>
        <w:rPr>
          <w:rFonts w:ascii="Calibri Light" w:hAnsi="Calibri Light" w:cs="Calibri Light"/>
          <w:b/>
          <w:sz w:val="22"/>
          <w:szCs w:val="22"/>
        </w:rPr>
      </w:pPr>
      <w:r w:rsidRPr="00D05371">
        <w:rPr>
          <w:rFonts w:ascii="Calibri Light" w:hAnsi="Calibri Light" w:cs="Calibri Light"/>
          <w:b/>
          <w:sz w:val="22"/>
          <w:szCs w:val="22"/>
        </w:rPr>
        <w:t>Sankce</w:t>
      </w:r>
    </w:p>
    <w:p w14:paraId="1EC119A5" w14:textId="77777777" w:rsidR="009C3973" w:rsidRPr="009C3973"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9C3973">
        <w:rPr>
          <w:rFonts w:ascii="Calibri Light" w:hAnsi="Calibri Light" w:cs="Calibri Light"/>
          <w:color w:val="000000"/>
          <w:sz w:val="22"/>
          <w:szCs w:val="22"/>
        </w:rPr>
        <w:t>V případě prodlení s úhradou peněžitého plnění je objednatel povinen zaplatit zhotoviteli úrok z prodlení ve výši stanovené obecně závaznými právními předpisy z dlužné částky za každý den prodlení.</w:t>
      </w:r>
    </w:p>
    <w:p w14:paraId="71018496" w14:textId="1AC0DEA0" w:rsidR="009C3973" w:rsidRPr="009C3973"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9C3973">
        <w:rPr>
          <w:rFonts w:ascii="Calibri Light" w:hAnsi="Calibri Light" w:cs="Calibri Light"/>
          <w:color w:val="000000"/>
          <w:sz w:val="22"/>
          <w:szCs w:val="22"/>
        </w:rPr>
        <w:t>V případě, že zhotovitel nesplní termín předání dokončeného díla v </w:t>
      </w:r>
      <w:r w:rsidRPr="00016F6C">
        <w:rPr>
          <w:rFonts w:ascii="Calibri Light" w:hAnsi="Calibri Light" w:cs="Calibri Light"/>
          <w:color w:val="000000"/>
          <w:sz w:val="22"/>
          <w:szCs w:val="22"/>
        </w:rPr>
        <w:t>souladu s čl. 4. této</w:t>
      </w:r>
      <w:r w:rsidRPr="009C3973">
        <w:rPr>
          <w:rFonts w:ascii="Calibri Light" w:hAnsi="Calibri Light" w:cs="Calibri Light"/>
          <w:color w:val="000000"/>
          <w:sz w:val="22"/>
          <w:szCs w:val="22"/>
        </w:rPr>
        <w:t xml:space="preserve"> smlouvy,</w:t>
      </w:r>
      <w:r w:rsidR="00B37D79">
        <w:rPr>
          <w:rFonts w:ascii="Calibri Light" w:hAnsi="Calibri Light" w:cs="Calibri Light"/>
          <w:color w:val="000000"/>
          <w:sz w:val="22"/>
          <w:szCs w:val="22"/>
        </w:rPr>
        <w:t> </w:t>
      </w:r>
      <w:r w:rsidRPr="009C3973">
        <w:rPr>
          <w:rFonts w:ascii="Calibri Light" w:hAnsi="Calibri Light" w:cs="Calibri Light"/>
          <w:color w:val="000000"/>
          <w:sz w:val="22"/>
          <w:szCs w:val="22"/>
        </w:rPr>
        <w:t>zaplatí objednateli smluvní pokutu ve výši 0,2 % z ceny díla bez DPH denně za každý i započatý den prodlení až do dne provedení díla.</w:t>
      </w:r>
    </w:p>
    <w:p w14:paraId="624870CA" w14:textId="5256959D" w:rsidR="009C3973" w:rsidRPr="009C3973"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016F6C">
        <w:rPr>
          <w:rFonts w:ascii="Calibri Light" w:hAnsi="Calibri Light" w:cs="Calibri Light"/>
          <w:color w:val="000000"/>
          <w:sz w:val="22"/>
          <w:szCs w:val="22"/>
        </w:rPr>
        <w:t xml:space="preserve">V případě nesplnění termínu odstranění závad a nedodělků sepsaných při protokolárním předání a převzetí stavby, nebo vad uplatněných objednatelem v průběhu záruční doby dle čl. </w:t>
      </w:r>
      <w:r w:rsidR="00BB3D31">
        <w:rPr>
          <w:rFonts w:ascii="Calibri Light" w:hAnsi="Calibri Light" w:cs="Calibri Light"/>
          <w:color w:val="000000"/>
          <w:sz w:val="22"/>
          <w:szCs w:val="22"/>
        </w:rPr>
        <w:t>11</w:t>
      </w:r>
      <w:r w:rsidRPr="00016F6C">
        <w:rPr>
          <w:rFonts w:ascii="Calibri Light" w:hAnsi="Calibri Light" w:cs="Calibri Light"/>
          <w:color w:val="000000"/>
          <w:sz w:val="22"/>
          <w:szCs w:val="22"/>
        </w:rPr>
        <w:t xml:space="preserve"> odst. 3.</w:t>
      </w:r>
      <w:r w:rsidRPr="009C3973">
        <w:rPr>
          <w:rFonts w:ascii="Calibri Light" w:hAnsi="Calibri Light" w:cs="Calibri Light"/>
          <w:color w:val="000000"/>
          <w:sz w:val="22"/>
          <w:szCs w:val="22"/>
        </w:rPr>
        <w:t xml:space="preserve"> této smlouvy, zaplatí zhotovitel smluvní pokutu ve výši 0,2 % z ceny díla bez DPH za každý den prodlení a za každou vadu a nedodělek až do dne jejich úplného odstranění.</w:t>
      </w:r>
    </w:p>
    <w:p w14:paraId="101BF0CB" w14:textId="77777777" w:rsidR="009C3973" w:rsidRPr="00016F6C"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016F6C">
        <w:rPr>
          <w:rFonts w:ascii="Calibri Light" w:hAnsi="Calibri Light" w:cs="Calibri Light"/>
          <w:color w:val="000000"/>
          <w:sz w:val="22"/>
          <w:szCs w:val="22"/>
        </w:rPr>
        <w:t>Při nesplnění termínu vyklizení staveniště, zaplatí zhotovitel smluvní pokutu 0,2 % z ceny díla bez DPH za každý den prodlení až do dne předání staveniště zpět objednateli.</w:t>
      </w:r>
    </w:p>
    <w:p w14:paraId="3767A4A5" w14:textId="77777777" w:rsidR="009C3973" w:rsidRPr="009C3973"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9C3973">
        <w:rPr>
          <w:rFonts w:ascii="Calibri Light" w:hAnsi="Calibri Light" w:cs="Calibri Light"/>
          <w:color w:val="000000"/>
          <w:sz w:val="22"/>
          <w:szCs w:val="22"/>
        </w:rPr>
        <w:t>Žádná ze smluvních stran nebude pokutována za případné nesplnění některého ze závazků v případě, že takové neplnění je prokazatelně přímým důsledkem zásahu vyšší moci. Pro účely této smlouvy je jako vyšší moc chápána pouze: válka (vyhlášená nebo nevyhlášená), přírodní katastrofa (s výjimkou požáru způsobeného činností zhotovitele příp. jeho subdodavatelů), prokázaná sabotáž.</w:t>
      </w:r>
    </w:p>
    <w:p w14:paraId="1E242A8E" w14:textId="4954AFFD" w:rsidR="009C3973" w:rsidRPr="00016F6C"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016F6C">
        <w:rPr>
          <w:rFonts w:ascii="Calibri Light" w:hAnsi="Calibri Light" w:cs="Calibri Light"/>
          <w:color w:val="000000"/>
          <w:sz w:val="22"/>
          <w:szCs w:val="22"/>
        </w:rPr>
        <w:t>Zhotovitel je povinen zaplatit objednateli smluvní pokutu ve výši 0,2 % z ceny díla bez DPH za každý prokazatelně zjištěný případ nedodržení pořádku na pracovišti a za každé porušení základních pravidel BOZP a PO. Pokuta bude vyúčtována až poté, kdy zhotovitel zjištěné nedostatky objednatelem nebo jeho oprávněným zástupcem ve stanoveném termínu neodstraní.</w:t>
      </w:r>
    </w:p>
    <w:p w14:paraId="6C81508A" w14:textId="2FA450C4" w:rsidR="009C3973" w:rsidRPr="009C3973"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9C3973">
        <w:rPr>
          <w:rFonts w:ascii="Calibri Light" w:hAnsi="Calibri Light" w:cs="Calibri Light"/>
          <w:color w:val="000000"/>
          <w:sz w:val="22"/>
          <w:szCs w:val="22"/>
        </w:rPr>
        <w:t>V případě nedodržení stanoveného termínu nástupu na odstranění vad v záruční době (dle této smlouvy) je objednatel oprávněn účtovat zhotoviteli smluvní pokutu ve výši 0,2 % z ceny díla bez</w:t>
      </w:r>
      <w:r>
        <w:rPr>
          <w:rFonts w:ascii="Calibri Light" w:hAnsi="Calibri Light" w:cs="Calibri Light"/>
          <w:color w:val="000000"/>
          <w:sz w:val="22"/>
          <w:szCs w:val="22"/>
        </w:rPr>
        <w:t> </w:t>
      </w:r>
      <w:r w:rsidRPr="009C3973">
        <w:rPr>
          <w:rFonts w:ascii="Calibri Light" w:hAnsi="Calibri Light" w:cs="Calibri Light"/>
          <w:color w:val="000000"/>
          <w:sz w:val="22"/>
          <w:szCs w:val="22"/>
        </w:rPr>
        <w:t>DPH za vadu a den až do doby odstranění vady v záruční době.</w:t>
      </w:r>
    </w:p>
    <w:p w14:paraId="37FBBEDC" w14:textId="77777777" w:rsidR="009C3973" w:rsidRPr="009C3973"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9C3973">
        <w:rPr>
          <w:rFonts w:ascii="Calibri Light" w:hAnsi="Calibri Light" w:cs="Calibri Light"/>
          <w:color w:val="000000"/>
          <w:sz w:val="22"/>
          <w:szCs w:val="22"/>
        </w:rPr>
        <w:t>V případě, že závazek provést dílo zanikne před řádným ukončením díla, nezaniká nárok na smluvní pokutu, pokud vznikl dřívějším porušením povinnosti.</w:t>
      </w:r>
    </w:p>
    <w:p w14:paraId="4FD5DA28" w14:textId="77777777" w:rsidR="009C3973" w:rsidRPr="009C3973"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9C3973">
        <w:rPr>
          <w:rFonts w:ascii="Calibri Light" w:hAnsi="Calibri Light" w:cs="Calibri Light"/>
          <w:color w:val="000000"/>
          <w:sz w:val="22"/>
          <w:szCs w:val="22"/>
        </w:rPr>
        <w:t>Zánik závazku pozdním plněním neznamená zánik nároku na smluvní pokutu za prodlení s plněním.</w:t>
      </w:r>
    </w:p>
    <w:p w14:paraId="5A1F215F" w14:textId="25A034A7" w:rsidR="009C3973" w:rsidRPr="009C3973"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9C3973">
        <w:rPr>
          <w:rFonts w:ascii="Calibri Light" w:hAnsi="Calibri Light" w:cs="Calibri Light"/>
          <w:color w:val="000000"/>
          <w:sz w:val="22"/>
          <w:szCs w:val="22"/>
        </w:rPr>
        <w:t>Smluvní pokuty sjednané touto smlouvou zaplatí povinná strana nezávisle na zavinění a na tom,</w:t>
      </w:r>
      <w:r>
        <w:rPr>
          <w:rFonts w:ascii="Calibri Light" w:hAnsi="Calibri Light" w:cs="Calibri Light"/>
          <w:color w:val="000000"/>
          <w:sz w:val="22"/>
          <w:szCs w:val="22"/>
        </w:rPr>
        <w:t> </w:t>
      </w:r>
      <w:r w:rsidRPr="009C3973">
        <w:rPr>
          <w:rFonts w:ascii="Calibri Light" w:hAnsi="Calibri Light" w:cs="Calibri Light"/>
          <w:color w:val="000000"/>
          <w:sz w:val="22"/>
          <w:szCs w:val="22"/>
        </w:rPr>
        <w:t>zda a v jaké výši vznikne druhé straně škoda, kterou lze vymáhat samostatně.</w:t>
      </w:r>
    </w:p>
    <w:p w14:paraId="7750287A" w14:textId="77777777" w:rsidR="009C3973" w:rsidRPr="009C3973"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9C3973">
        <w:rPr>
          <w:rFonts w:ascii="Calibri Light" w:hAnsi="Calibri Light" w:cs="Calibri Light"/>
          <w:color w:val="000000"/>
          <w:sz w:val="22"/>
          <w:szCs w:val="22"/>
        </w:rPr>
        <w:t>Smluvní pokuty se nezapočítávají na náhradu případně vzniklé škody.</w:t>
      </w:r>
    </w:p>
    <w:p w14:paraId="0EA4B0A8" w14:textId="77777777" w:rsidR="009C3973" w:rsidRPr="009C3973"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9C3973">
        <w:rPr>
          <w:rFonts w:ascii="Calibri Light" w:hAnsi="Calibri Light" w:cs="Calibri Light"/>
          <w:color w:val="000000"/>
          <w:sz w:val="22"/>
          <w:szCs w:val="22"/>
        </w:rPr>
        <w:lastRenderedPageBreak/>
        <w:t>Splatnost smluvní pokuty nastává 15. dnem po doručení výzvy k úhradě smluvní pokuty druhé smluvní straně.</w:t>
      </w:r>
    </w:p>
    <w:p w14:paraId="0D683A31" w14:textId="1B2C5E4C" w:rsidR="009C3973" w:rsidRPr="009C3973" w:rsidRDefault="009C3973" w:rsidP="009C3973">
      <w:pPr>
        <w:widowControl w:val="0"/>
        <w:numPr>
          <w:ilvl w:val="1"/>
          <w:numId w:val="71"/>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9C3973">
        <w:rPr>
          <w:rFonts w:ascii="Calibri Light" w:hAnsi="Calibri Light" w:cs="Calibri Light"/>
          <w:color w:val="000000"/>
          <w:sz w:val="22"/>
          <w:szCs w:val="22"/>
        </w:rPr>
        <w:t>Objednatel je oprávněn jednostranně započíst svou pohledávku ze smluvní pokuty dle tohoto článku proti zhotoviteli, a to i pře</w:t>
      </w:r>
      <w:r w:rsidR="00BB3D31">
        <w:rPr>
          <w:rFonts w:ascii="Calibri Light" w:hAnsi="Calibri Light" w:cs="Calibri Light"/>
          <w:color w:val="000000"/>
          <w:sz w:val="22"/>
          <w:szCs w:val="22"/>
        </w:rPr>
        <w:t>de</w:t>
      </w:r>
      <w:r w:rsidRPr="009C3973">
        <w:rPr>
          <w:rFonts w:ascii="Calibri Light" w:hAnsi="Calibri Light" w:cs="Calibri Light"/>
          <w:color w:val="000000"/>
          <w:sz w:val="22"/>
          <w:szCs w:val="22"/>
        </w:rPr>
        <w:t xml:space="preserve"> dnem splatnosti takové pohledávky.</w:t>
      </w:r>
    </w:p>
    <w:p w14:paraId="23E2B1C8" w14:textId="38A6CFEB" w:rsidR="00D25556" w:rsidRPr="000963D8" w:rsidRDefault="000963D8" w:rsidP="009C3973">
      <w:pPr>
        <w:tabs>
          <w:tab w:val="left" w:pos="357"/>
          <w:tab w:val="left" w:pos="540"/>
          <w:tab w:val="left" w:pos="1260"/>
          <w:tab w:val="left" w:pos="1980"/>
          <w:tab w:val="left" w:pos="3960"/>
        </w:tabs>
        <w:spacing w:before="240"/>
        <w:jc w:val="center"/>
        <w:rPr>
          <w:rFonts w:ascii="Calibri Light" w:hAnsi="Calibri Light" w:cs="Calibri Light"/>
          <w:b/>
          <w:sz w:val="22"/>
          <w:szCs w:val="22"/>
        </w:rPr>
      </w:pPr>
      <w:r w:rsidRPr="000963D8">
        <w:rPr>
          <w:rFonts w:ascii="Calibri Light" w:hAnsi="Calibri Light" w:cs="Calibri Light"/>
          <w:b/>
          <w:sz w:val="22"/>
          <w:szCs w:val="22"/>
        </w:rPr>
        <w:t>Článek 1</w:t>
      </w:r>
      <w:r w:rsidR="00016F6C">
        <w:rPr>
          <w:rFonts w:ascii="Calibri Light" w:hAnsi="Calibri Light" w:cs="Calibri Light"/>
          <w:b/>
          <w:sz w:val="22"/>
          <w:szCs w:val="22"/>
        </w:rPr>
        <w:t>5</w:t>
      </w:r>
    </w:p>
    <w:p w14:paraId="7B98B944" w14:textId="1FEA694D" w:rsidR="00C60265" w:rsidRPr="0086563D" w:rsidRDefault="00C60265" w:rsidP="000963D8">
      <w:pPr>
        <w:tabs>
          <w:tab w:val="left" w:pos="357"/>
          <w:tab w:val="left" w:pos="540"/>
          <w:tab w:val="left" w:pos="1260"/>
          <w:tab w:val="left" w:pos="1980"/>
          <w:tab w:val="left" w:pos="3960"/>
        </w:tabs>
        <w:spacing w:after="240"/>
        <w:jc w:val="center"/>
        <w:rPr>
          <w:rFonts w:ascii="Calibri Light" w:hAnsi="Calibri Light" w:cs="Calibri Light"/>
          <w:b/>
          <w:sz w:val="22"/>
          <w:szCs w:val="22"/>
        </w:rPr>
      </w:pPr>
      <w:r w:rsidRPr="000963D8">
        <w:rPr>
          <w:rFonts w:ascii="Calibri Light" w:hAnsi="Calibri Light" w:cs="Calibri Light"/>
          <w:b/>
          <w:sz w:val="22"/>
          <w:szCs w:val="22"/>
        </w:rPr>
        <w:t xml:space="preserve">Trvání a ukončení </w:t>
      </w:r>
      <w:r w:rsidR="00416569" w:rsidRPr="000963D8">
        <w:rPr>
          <w:rFonts w:ascii="Calibri Light" w:hAnsi="Calibri Light" w:cs="Calibri Light"/>
          <w:b/>
          <w:sz w:val="22"/>
          <w:szCs w:val="22"/>
        </w:rPr>
        <w:t>smlouvy o dílo</w:t>
      </w:r>
    </w:p>
    <w:p w14:paraId="0858D7BB" w14:textId="77777777" w:rsidR="00F06FEC" w:rsidRPr="00F06FEC" w:rsidRDefault="00F06FEC" w:rsidP="00F06FEC">
      <w:pPr>
        <w:widowControl w:val="0"/>
        <w:numPr>
          <w:ilvl w:val="1"/>
          <w:numId w:val="68"/>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F06FEC">
        <w:rPr>
          <w:rFonts w:ascii="Calibri Light" w:hAnsi="Calibri Light" w:cs="Calibri Light"/>
          <w:color w:val="000000"/>
          <w:sz w:val="22"/>
          <w:szCs w:val="22"/>
        </w:rPr>
        <w:t>Smluvní strany se dohodly, že smlouva zaniká:</w:t>
      </w:r>
    </w:p>
    <w:p w14:paraId="5358D3BC" w14:textId="77777777" w:rsidR="00F06FEC" w:rsidRPr="0015232E" w:rsidRDefault="00F06FEC" w:rsidP="00F06FEC">
      <w:pPr>
        <w:numPr>
          <w:ilvl w:val="0"/>
          <w:numId w:val="66"/>
        </w:numPr>
        <w:spacing w:before="120" w:after="120" w:line="276" w:lineRule="auto"/>
        <w:jc w:val="both"/>
        <w:rPr>
          <w:rFonts w:ascii="Calibri Light" w:hAnsi="Calibri Light" w:cs="Calibri Light"/>
          <w:sz w:val="22"/>
          <w:szCs w:val="22"/>
        </w:rPr>
      </w:pPr>
      <w:r w:rsidRPr="0015232E">
        <w:rPr>
          <w:rFonts w:ascii="Calibri Light" w:hAnsi="Calibri Light" w:cs="Calibri Light"/>
          <w:sz w:val="22"/>
          <w:szCs w:val="22"/>
        </w:rPr>
        <w:t>dohodou smluvních stran</w:t>
      </w:r>
    </w:p>
    <w:p w14:paraId="11BFB2FC" w14:textId="77777777" w:rsidR="00F06FEC" w:rsidRPr="0015232E" w:rsidRDefault="00F06FEC" w:rsidP="00F06FEC">
      <w:pPr>
        <w:numPr>
          <w:ilvl w:val="0"/>
          <w:numId w:val="66"/>
        </w:numPr>
        <w:spacing w:before="120" w:after="120" w:line="276" w:lineRule="auto"/>
        <w:jc w:val="both"/>
        <w:rPr>
          <w:rFonts w:ascii="Calibri Light" w:hAnsi="Calibri Light" w:cs="Calibri Light"/>
          <w:sz w:val="22"/>
          <w:szCs w:val="22"/>
        </w:rPr>
      </w:pPr>
      <w:r w:rsidRPr="0015232E">
        <w:rPr>
          <w:rFonts w:ascii="Calibri Light" w:hAnsi="Calibri Light" w:cs="Calibri Light"/>
          <w:sz w:val="22"/>
          <w:szCs w:val="22"/>
        </w:rPr>
        <w:t>jednostranným odstoupením od smlouvy pro její podstatné porušení druhou smluvní stranou, přičemž podstatným porušením smlouvy se rozumí zejména:</w:t>
      </w:r>
    </w:p>
    <w:p w14:paraId="02421F4E" w14:textId="77777777" w:rsidR="00F06FEC" w:rsidRPr="0015232E" w:rsidRDefault="00F06FEC" w:rsidP="00F06FEC">
      <w:pPr>
        <w:numPr>
          <w:ilvl w:val="0"/>
          <w:numId w:val="67"/>
        </w:numPr>
        <w:spacing w:before="120" w:after="120" w:line="276" w:lineRule="auto"/>
        <w:jc w:val="both"/>
        <w:rPr>
          <w:rFonts w:ascii="Calibri Light" w:hAnsi="Calibri Light" w:cs="Calibri Light"/>
          <w:sz w:val="22"/>
          <w:szCs w:val="22"/>
        </w:rPr>
      </w:pPr>
      <w:r w:rsidRPr="0015232E">
        <w:rPr>
          <w:rFonts w:ascii="Calibri Light" w:hAnsi="Calibri Light" w:cs="Calibri Light"/>
          <w:sz w:val="22"/>
          <w:szCs w:val="22"/>
        </w:rPr>
        <w:t>neprovedení díla v době plnění dle této smlouvy, je-li v prodlení delším než 14 dnů,</w:t>
      </w:r>
    </w:p>
    <w:p w14:paraId="3DB797D4" w14:textId="77777777" w:rsidR="00F06FEC" w:rsidRPr="0015232E" w:rsidRDefault="00F06FEC" w:rsidP="00F06FEC">
      <w:pPr>
        <w:numPr>
          <w:ilvl w:val="0"/>
          <w:numId w:val="67"/>
        </w:numPr>
        <w:spacing w:before="120" w:after="120" w:line="276" w:lineRule="auto"/>
        <w:jc w:val="both"/>
        <w:rPr>
          <w:rFonts w:ascii="Calibri Light" w:hAnsi="Calibri Light" w:cs="Calibri Light"/>
          <w:sz w:val="22"/>
          <w:szCs w:val="22"/>
        </w:rPr>
      </w:pPr>
      <w:r w:rsidRPr="0015232E">
        <w:rPr>
          <w:rFonts w:ascii="Calibri Light" w:hAnsi="Calibri Light" w:cs="Calibri Light"/>
          <w:sz w:val="22"/>
          <w:szCs w:val="22"/>
        </w:rPr>
        <w:t>nedodržení pokynů objednatele, právních předpisů nebo technických norem týkajících se provádění díla,</w:t>
      </w:r>
    </w:p>
    <w:p w14:paraId="4748651A" w14:textId="77777777" w:rsidR="00F06FEC" w:rsidRPr="0015232E" w:rsidRDefault="00F06FEC" w:rsidP="00F06FEC">
      <w:pPr>
        <w:numPr>
          <w:ilvl w:val="0"/>
          <w:numId w:val="67"/>
        </w:numPr>
        <w:spacing w:before="120" w:after="120" w:line="276" w:lineRule="auto"/>
        <w:jc w:val="both"/>
        <w:rPr>
          <w:rFonts w:ascii="Calibri Light" w:hAnsi="Calibri Light" w:cs="Calibri Light"/>
          <w:sz w:val="22"/>
          <w:szCs w:val="22"/>
        </w:rPr>
      </w:pPr>
      <w:r w:rsidRPr="0015232E">
        <w:rPr>
          <w:rFonts w:ascii="Calibri Light" w:hAnsi="Calibri Light" w:cs="Calibri Light"/>
          <w:sz w:val="22"/>
          <w:szCs w:val="22"/>
        </w:rPr>
        <w:t>nedodržení smluvních ujednání o záruce za jakost,</w:t>
      </w:r>
    </w:p>
    <w:p w14:paraId="3F5B730F" w14:textId="77777777" w:rsidR="00F06FEC" w:rsidRPr="0015232E" w:rsidRDefault="00F06FEC" w:rsidP="00F06FEC">
      <w:pPr>
        <w:numPr>
          <w:ilvl w:val="0"/>
          <w:numId w:val="67"/>
        </w:numPr>
        <w:spacing w:before="120" w:after="120" w:line="276" w:lineRule="auto"/>
        <w:jc w:val="both"/>
        <w:rPr>
          <w:rFonts w:ascii="Calibri Light" w:hAnsi="Calibri Light" w:cs="Calibri Light"/>
          <w:sz w:val="22"/>
          <w:szCs w:val="22"/>
        </w:rPr>
      </w:pPr>
      <w:r w:rsidRPr="0015232E">
        <w:rPr>
          <w:rFonts w:ascii="Calibri Light" w:hAnsi="Calibri Light" w:cs="Calibri Light"/>
          <w:sz w:val="22"/>
          <w:szCs w:val="22"/>
        </w:rPr>
        <w:t>neuhrazení ceny za dílo objednatelem po druhé výzvě zhotovitele k uhrazení dlužné částky, přičemž druhá výzva nesmí následovat dříve než 30 dnů po doručení první výzvy.</w:t>
      </w:r>
    </w:p>
    <w:p w14:paraId="3259CD68" w14:textId="77777777" w:rsidR="00F06FEC" w:rsidRPr="00F06FEC" w:rsidRDefault="00F06FEC" w:rsidP="00F06FEC">
      <w:pPr>
        <w:widowControl w:val="0"/>
        <w:numPr>
          <w:ilvl w:val="1"/>
          <w:numId w:val="68"/>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F06FEC">
        <w:rPr>
          <w:rFonts w:ascii="Calibri Light" w:hAnsi="Calibri Light" w:cs="Calibri Light"/>
          <w:color w:val="000000"/>
          <w:sz w:val="22"/>
          <w:szCs w:val="22"/>
        </w:rPr>
        <w:t>Objednatel je dále oprávněn od této smlouvy odstoupit v těchto případech:</w:t>
      </w:r>
    </w:p>
    <w:p w14:paraId="3A29E925" w14:textId="77777777" w:rsidR="00F06FEC" w:rsidRPr="0015232E" w:rsidRDefault="00F06FEC" w:rsidP="00F06FEC">
      <w:pPr>
        <w:numPr>
          <w:ilvl w:val="0"/>
          <w:numId w:val="65"/>
        </w:numPr>
        <w:spacing w:line="276" w:lineRule="auto"/>
        <w:ind w:left="1134" w:hanging="425"/>
        <w:jc w:val="both"/>
        <w:rPr>
          <w:rFonts w:ascii="Calibri Light" w:hAnsi="Calibri Light" w:cs="Calibri Light"/>
          <w:color w:val="000000"/>
          <w:sz w:val="22"/>
          <w:szCs w:val="22"/>
        </w:rPr>
      </w:pPr>
      <w:r w:rsidRPr="0015232E">
        <w:rPr>
          <w:rFonts w:ascii="Calibri Light" w:hAnsi="Calibri Light" w:cs="Calibri Light"/>
          <w:color w:val="000000"/>
          <w:sz w:val="22"/>
          <w:szCs w:val="22"/>
        </w:rPr>
        <w:t>dojde-li k neoprávněnému zastavení prací z rozhodnutí zhotovitele nebo zhotovitel postupuje při provádění díla způsobem, který zjevně neodpovídá dohodnutému rozsahu díla a sjednanému termínu předání díla, či jeho části objednateli,</w:t>
      </w:r>
    </w:p>
    <w:p w14:paraId="74E20C86" w14:textId="77777777" w:rsidR="00F06FEC" w:rsidRPr="0015232E" w:rsidRDefault="00F06FEC" w:rsidP="00F06FEC">
      <w:pPr>
        <w:numPr>
          <w:ilvl w:val="0"/>
          <w:numId w:val="65"/>
        </w:numPr>
        <w:spacing w:line="276" w:lineRule="auto"/>
        <w:ind w:left="1134" w:hanging="425"/>
        <w:jc w:val="both"/>
        <w:rPr>
          <w:rFonts w:ascii="Calibri Light" w:hAnsi="Calibri Light" w:cs="Calibri Light"/>
          <w:color w:val="000000"/>
          <w:sz w:val="22"/>
          <w:szCs w:val="22"/>
        </w:rPr>
      </w:pPr>
      <w:r w:rsidRPr="0015232E">
        <w:rPr>
          <w:rFonts w:ascii="Calibri Light" w:hAnsi="Calibri Light" w:cs="Calibri Light"/>
          <w:color w:val="000000"/>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1F0779F3" w14:textId="77777777" w:rsidR="00F06FEC" w:rsidRPr="0015232E" w:rsidRDefault="00F06FEC" w:rsidP="00F06FEC">
      <w:pPr>
        <w:numPr>
          <w:ilvl w:val="0"/>
          <w:numId w:val="65"/>
        </w:numPr>
        <w:spacing w:line="276" w:lineRule="auto"/>
        <w:ind w:left="1134" w:hanging="425"/>
        <w:jc w:val="both"/>
        <w:rPr>
          <w:rFonts w:ascii="Calibri Light" w:hAnsi="Calibri Light" w:cs="Calibri Light"/>
          <w:color w:val="000000"/>
          <w:sz w:val="22"/>
          <w:szCs w:val="22"/>
        </w:rPr>
      </w:pPr>
      <w:r w:rsidRPr="0015232E">
        <w:rPr>
          <w:rFonts w:ascii="Calibri Light" w:hAnsi="Calibri Light" w:cs="Calibri Light"/>
          <w:color w:val="000000"/>
          <w:sz w:val="22"/>
          <w:szCs w:val="22"/>
        </w:rPr>
        <w:t>podá-li zhotovitel sám na sebe insolvenční návrh.</w:t>
      </w:r>
    </w:p>
    <w:p w14:paraId="7CDE301F" w14:textId="77777777" w:rsidR="00F06FEC" w:rsidRPr="00F06FEC" w:rsidRDefault="00F06FEC" w:rsidP="00F06FEC">
      <w:pPr>
        <w:widowControl w:val="0"/>
        <w:numPr>
          <w:ilvl w:val="1"/>
          <w:numId w:val="68"/>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F06FEC">
        <w:rPr>
          <w:rFonts w:ascii="Calibri Light" w:hAnsi="Calibri Light" w:cs="Calibri Light"/>
          <w:color w:val="000000"/>
          <w:sz w:val="22"/>
          <w:szCs w:val="22"/>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72E91516" w14:textId="77777777" w:rsidR="00F06FEC" w:rsidRPr="00F06FEC" w:rsidRDefault="00F06FEC" w:rsidP="00F06FEC">
      <w:pPr>
        <w:widowControl w:val="0"/>
        <w:numPr>
          <w:ilvl w:val="1"/>
          <w:numId w:val="68"/>
        </w:numPr>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F06FEC">
        <w:rPr>
          <w:rFonts w:ascii="Calibri Light" w:hAnsi="Calibri Light" w:cs="Calibri Light"/>
          <w:color w:val="000000"/>
          <w:sz w:val="22"/>
          <w:szCs w:val="22"/>
        </w:rPr>
        <w:t>Pro účely této smlouvy se pod pojmem „bez zbytečného odkladu“ rozumí „nejpozději do 14 dnů“.</w:t>
      </w:r>
    </w:p>
    <w:p w14:paraId="4B40B906" w14:textId="7A089F7E" w:rsidR="00D25556" w:rsidRPr="0086563D" w:rsidRDefault="008922C2" w:rsidP="008922C2">
      <w:pPr>
        <w:tabs>
          <w:tab w:val="left" w:pos="540"/>
          <w:tab w:val="left" w:pos="1260"/>
          <w:tab w:val="left" w:pos="1620"/>
          <w:tab w:val="left" w:pos="1980"/>
          <w:tab w:val="left" w:pos="3960"/>
        </w:tabs>
        <w:spacing w:before="240"/>
        <w:jc w:val="center"/>
        <w:rPr>
          <w:rFonts w:ascii="Calibri Light" w:hAnsi="Calibri Light" w:cs="Calibri Light"/>
          <w:b/>
          <w:sz w:val="22"/>
          <w:szCs w:val="22"/>
        </w:rPr>
      </w:pPr>
      <w:r>
        <w:rPr>
          <w:rFonts w:ascii="Calibri Light" w:hAnsi="Calibri Light" w:cs="Calibri Light"/>
          <w:b/>
          <w:sz w:val="22"/>
          <w:szCs w:val="22"/>
        </w:rPr>
        <w:t>Článek 1</w:t>
      </w:r>
      <w:r w:rsidR="00016F6C">
        <w:rPr>
          <w:rFonts w:ascii="Calibri Light" w:hAnsi="Calibri Light" w:cs="Calibri Light"/>
          <w:b/>
          <w:sz w:val="22"/>
          <w:szCs w:val="22"/>
        </w:rPr>
        <w:t>6</w:t>
      </w:r>
    </w:p>
    <w:p w14:paraId="0D06FE3D" w14:textId="77777777" w:rsidR="00D25556" w:rsidRPr="0086563D" w:rsidRDefault="00D25556" w:rsidP="008922C2">
      <w:pPr>
        <w:tabs>
          <w:tab w:val="left" w:pos="540"/>
          <w:tab w:val="left" w:pos="1260"/>
          <w:tab w:val="left" w:pos="1620"/>
          <w:tab w:val="left" w:pos="1980"/>
          <w:tab w:val="left" w:pos="3960"/>
        </w:tabs>
        <w:spacing w:after="240"/>
        <w:jc w:val="center"/>
        <w:rPr>
          <w:rFonts w:ascii="Calibri Light" w:hAnsi="Calibri Light" w:cs="Calibri Light"/>
          <w:b/>
          <w:sz w:val="22"/>
          <w:szCs w:val="22"/>
        </w:rPr>
      </w:pPr>
      <w:r w:rsidRPr="0086563D">
        <w:rPr>
          <w:rFonts w:ascii="Calibri Light" w:hAnsi="Calibri Light" w:cs="Calibri Light"/>
          <w:b/>
          <w:sz w:val="22"/>
          <w:szCs w:val="22"/>
        </w:rPr>
        <w:t>Závěrečná ustanovení</w:t>
      </w:r>
    </w:p>
    <w:p w14:paraId="7CCC3E30" w14:textId="77777777" w:rsidR="00F06FEC" w:rsidRPr="0015232E" w:rsidRDefault="00F06FEC" w:rsidP="00F06FEC">
      <w:pPr>
        <w:numPr>
          <w:ilvl w:val="1"/>
          <w:numId w:val="69"/>
        </w:numPr>
        <w:tabs>
          <w:tab w:val="left" w:pos="709"/>
        </w:tabs>
        <w:spacing w:before="120" w:after="120" w:line="276" w:lineRule="auto"/>
        <w:ind w:left="709" w:hanging="709"/>
        <w:jc w:val="both"/>
        <w:rPr>
          <w:rFonts w:ascii="Calibri Light" w:hAnsi="Calibri Light" w:cs="Calibri Light"/>
          <w:sz w:val="22"/>
          <w:szCs w:val="22"/>
        </w:rPr>
      </w:pPr>
      <w:r w:rsidRPr="0015232E">
        <w:rPr>
          <w:rFonts w:ascii="Calibri Light" w:hAnsi="Calibri Light" w:cs="Calibri Light"/>
          <w:sz w:val="22"/>
          <w:szCs w:val="22"/>
        </w:rPr>
        <w:t>Tato smlouva nabývá platnosti a účinnosti dnem podpisu oprávněnými osobami za obě smluvní strany.</w:t>
      </w:r>
    </w:p>
    <w:p w14:paraId="427AB6F7" w14:textId="77777777" w:rsidR="00F06FEC" w:rsidRPr="0015232E" w:rsidRDefault="00F06FEC" w:rsidP="00F06FEC">
      <w:pPr>
        <w:numPr>
          <w:ilvl w:val="1"/>
          <w:numId w:val="69"/>
        </w:numPr>
        <w:tabs>
          <w:tab w:val="left" w:pos="709"/>
        </w:tabs>
        <w:spacing w:before="120" w:after="120" w:line="276" w:lineRule="auto"/>
        <w:ind w:left="709" w:hanging="709"/>
        <w:jc w:val="both"/>
        <w:rPr>
          <w:rFonts w:ascii="Calibri Light" w:hAnsi="Calibri Light" w:cs="Calibri Light"/>
          <w:sz w:val="22"/>
          <w:szCs w:val="22"/>
        </w:rPr>
      </w:pPr>
      <w:r w:rsidRPr="0015232E">
        <w:rPr>
          <w:rFonts w:ascii="Calibri Light" w:hAnsi="Calibri Light" w:cs="Calibri Light"/>
          <w:sz w:val="22"/>
          <w:szCs w:val="22"/>
        </w:rPr>
        <w:lastRenderedPageBreak/>
        <w:t>Doplňování nebo změnu této smlouvy lze provádět jen se souhlasem obou smluvních stran,</w:t>
      </w:r>
      <w:r>
        <w:rPr>
          <w:rFonts w:ascii="Calibri Light" w:hAnsi="Calibri Light" w:cs="Calibri Light"/>
          <w:sz w:val="22"/>
          <w:szCs w:val="22"/>
        </w:rPr>
        <w:t> </w:t>
      </w:r>
      <w:r w:rsidRPr="0015232E">
        <w:rPr>
          <w:rFonts w:ascii="Calibri Light" w:hAnsi="Calibri Light" w:cs="Calibri Light"/>
          <w:sz w:val="22"/>
          <w:szCs w:val="22"/>
        </w:rPr>
        <w:t>a to</w:t>
      </w:r>
      <w:r>
        <w:rPr>
          <w:rFonts w:ascii="Calibri Light" w:hAnsi="Calibri Light" w:cs="Calibri Light"/>
          <w:sz w:val="22"/>
          <w:szCs w:val="22"/>
        </w:rPr>
        <w:t> </w:t>
      </w:r>
      <w:r w:rsidRPr="0015232E">
        <w:rPr>
          <w:rFonts w:ascii="Calibri Light" w:hAnsi="Calibri Light" w:cs="Calibri Light"/>
          <w:sz w:val="22"/>
          <w:szCs w:val="22"/>
        </w:rPr>
        <w:t>pouze formou písemných, vzestupně číslovaných a takto označených dodatků.</w:t>
      </w:r>
    </w:p>
    <w:p w14:paraId="78CA0190" w14:textId="13140C28" w:rsidR="00F06FEC" w:rsidRPr="0015232E" w:rsidRDefault="00F06FEC" w:rsidP="00F06FEC">
      <w:pPr>
        <w:numPr>
          <w:ilvl w:val="1"/>
          <w:numId w:val="69"/>
        </w:numPr>
        <w:tabs>
          <w:tab w:val="left" w:pos="709"/>
        </w:tabs>
        <w:spacing w:before="120" w:after="120" w:line="276" w:lineRule="auto"/>
        <w:ind w:left="709" w:hanging="709"/>
        <w:jc w:val="both"/>
        <w:rPr>
          <w:rFonts w:ascii="Calibri Light" w:hAnsi="Calibri Light" w:cs="Calibri Light"/>
          <w:sz w:val="22"/>
          <w:szCs w:val="22"/>
        </w:rPr>
      </w:pPr>
      <w:r w:rsidRPr="0015232E">
        <w:rPr>
          <w:rFonts w:ascii="Calibri Light" w:hAnsi="Calibri Light" w:cs="Calibri Light"/>
          <w:sz w:val="22"/>
          <w:szCs w:val="22"/>
        </w:rPr>
        <w:t xml:space="preserve">Smlouva je vyhotovena ve </w:t>
      </w:r>
      <w:r>
        <w:rPr>
          <w:rFonts w:ascii="Calibri Light" w:hAnsi="Calibri Light" w:cs="Calibri Light"/>
          <w:sz w:val="22"/>
          <w:szCs w:val="22"/>
        </w:rPr>
        <w:t>dvou</w:t>
      </w:r>
      <w:r w:rsidRPr="0015232E">
        <w:rPr>
          <w:rFonts w:ascii="Calibri Light" w:hAnsi="Calibri Light" w:cs="Calibri Light"/>
          <w:sz w:val="22"/>
          <w:szCs w:val="22"/>
        </w:rPr>
        <w:t xml:space="preserve"> stejnopisech s platností originálu, podepsaných oprávněnými zástupci smluvních stran, </w:t>
      </w:r>
      <w:r w:rsidRPr="008922C2">
        <w:rPr>
          <w:rFonts w:ascii="Calibri Light" w:hAnsi="Calibri Light" w:cs="Calibri Light"/>
          <w:color w:val="000000"/>
          <w:sz w:val="22"/>
          <w:szCs w:val="22"/>
        </w:rPr>
        <w:t>přičemž každá smluvní strana obdrží jedno vyhotovení.</w:t>
      </w:r>
    </w:p>
    <w:p w14:paraId="78AAD75D" w14:textId="77777777" w:rsidR="00F06FEC" w:rsidRPr="0015232E" w:rsidRDefault="00F06FEC" w:rsidP="00F06FEC">
      <w:pPr>
        <w:numPr>
          <w:ilvl w:val="1"/>
          <w:numId w:val="69"/>
        </w:numPr>
        <w:tabs>
          <w:tab w:val="left" w:pos="709"/>
        </w:tabs>
        <w:spacing w:before="120" w:after="120" w:line="276" w:lineRule="auto"/>
        <w:ind w:left="709" w:hanging="709"/>
        <w:jc w:val="both"/>
        <w:rPr>
          <w:rFonts w:ascii="Calibri Light" w:hAnsi="Calibri Light" w:cs="Calibri Light"/>
          <w:sz w:val="22"/>
          <w:szCs w:val="22"/>
        </w:rPr>
      </w:pPr>
      <w:r w:rsidRPr="0015232E">
        <w:rPr>
          <w:rFonts w:ascii="Calibri Light" w:hAnsi="Calibri Light" w:cs="Calibri Light"/>
          <w:sz w:val="22"/>
          <w:szCs w:val="22"/>
        </w:rPr>
        <w:t>Zhotovitel nemůže bez souhlasu objednatele postoupit svá práva a povinnosti plynoucí ze smlouvy třetí straně.</w:t>
      </w:r>
    </w:p>
    <w:p w14:paraId="4D14F3E9" w14:textId="77777777" w:rsidR="00F06FEC" w:rsidRPr="0015232E" w:rsidRDefault="00F06FEC" w:rsidP="00F06FEC">
      <w:pPr>
        <w:numPr>
          <w:ilvl w:val="1"/>
          <w:numId w:val="69"/>
        </w:numPr>
        <w:tabs>
          <w:tab w:val="left" w:pos="709"/>
        </w:tabs>
        <w:spacing w:before="120" w:after="120" w:line="276" w:lineRule="auto"/>
        <w:ind w:left="709" w:hanging="709"/>
        <w:jc w:val="both"/>
        <w:rPr>
          <w:rFonts w:ascii="Calibri Light" w:hAnsi="Calibri Light" w:cs="Calibri Light"/>
          <w:sz w:val="22"/>
          <w:szCs w:val="22"/>
        </w:rPr>
      </w:pPr>
      <w:r w:rsidRPr="0015232E">
        <w:rPr>
          <w:rFonts w:ascii="Calibri Light" w:hAnsi="Calibri Light" w:cs="Calibri Light"/>
          <w:sz w:val="22"/>
          <w:szCs w:val="22"/>
        </w:rPr>
        <w:t>Smluvní strany prohlašují, že osoby podepisující tuto smlouvu jsou k tomuto právnímu jednání oprávněny.</w:t>
      </w:r>
    </w:p>
    <w:p w14:paraId="37DE057D" w14:textId="77777777" w:rsidR="00F06FEC" w:rsidRDefault="00F06FEC" w:rsidP="00F06FEC">
      <w:pPr>
        <w:numPr>
          <w:ilvl w:val="1"/>
          <w:numId w:val="69"/>
        </w:numPr>
        <w:tabs>
          <w:tab w:val="left" w:pos="709"/>
        </w:tabs>
        <w:spacing w:before="120" w:after="120" w:line="276" w:lineRule="auto"/>
        <w:ind w:left="709" w:hanging="709"/>
        <w:jc w:val="both"/>
        <w:rPr>
          <w:rFonts w:ascii="Calibri Light" w:hAnsi="Calibri Light" w:cs="Calibri Light"/>
          <w:sz w:val="22"/>
          <w:szCs w:val="22"/>
        </w:rPr>
      </w:pPr>
      <w:r w:rsidRPr="0015232E">
        <w:rPr>
          <w:rFonts w:ascii="Calibri Light" w:hAnsi="Calibri Light" w:cs="Calibri Light"/>
          <w:sz w:val="22"/>
          <w:szCs w:val="22"/>
        </w:rPr>
        <w:t>Smluvní strany shodně prohlašují, že tato smlouva je souhlasným, svobodným a vážným projevem jejich skutečné vůle, že smlouvu neuzavřely v tísni za nápadně nevýhodných podmínek a že s obsahem této smlouvy bez výhrad souhlasí. Na důkaz toho připojují své</w:t>
      </w:r>
      <w:r>
        <w:rPr>
          <w:rFonts w:ascii="Calibri Light" w:hAnsi="Calibri Light" w:cs="Calibri Light"/>
          <w:sz w:val="22"/>
          <w:szCs w:val="22"/>
        </w:rPr>
        <w:t> </w:t>
      </w:r>
      <w:r w:rsidRPr="0015232E">
        <w:rPr>
          <w:rFonts w:ascii="Calibri Light" w:hAnsi="Calibri Light" w:cs="Calibri Light"/>
          <w:sz w:val="22"/>
          <w:szCs w:val="22"/>
        </w:rPr>
        <w:t>vlastnoruční podpisy.</w:t>
      </w:r>
    </w:p>
    <w:p w14:paraId="0E251834" w14:textId="3FEA31CA" w:rsidR="003B1531" w:rsidRDefault="006113B3" w:rsidP="00450041">
      <w:pPr>
        <w:widowControl w:val="0"/>
        <w:tabs>
          <w:tab w:val="num" w:pos="2805"/>
        </w:tabs>
        <w:autoSpaceDE w:val="0"/>
        <w:autoSpaceDN w:val="0"/>
        <w:adjustRightInd w:val="0"/>
        <w:spacing w:before="240" w:after="120" w:line="276" w:lineRule="auto"/>
        <w:jc w:val="both"/>
        <w:rPr>
          <w:rFonts w:ascii="Calibri Light" w:hAnsi="Calibri Light" w:cs="Calibri Light"/>
          <w:sz w:val="22"/>
          <w:szCs w:val="22"/>
        </w:rPr>
      </w:pPr>
      <w:r>
        <w:rPr>
          <w:rFonts w:ascii="Calibri Light" w:hAnsi="Calibri Light" w:cs="Calibri Light"/>
          <w:sz w:val="22"/>
          <w:szCs w:val="22"/>
        </w:rPr>
        <w:t>Přílohy:</w:t>
      </w:r>
      <w:r w:rsidR="003B1531">
        <w:rPr>
          <w:rFonts w:ascii="Calibri Light" w:hAnsi="Calibri Light" w:cs="Calibri Light"/>
          <w:sz w:val="22"/>
          <w:szCs w:val="22"/>
        </w:rPr>
        <w:t xml:space="preserve"> </w:t>
      </w:r>
      <w:r>
        <w:rPr>
          <w:rFonts w:ascii="Calibri Light" w:hAnsi="Calibri Light" w:cs="Calibri Light"/>
          <w:sz w:val="22"/>
          <w:szCs w:val="22"/>
        </w:rPr>
        <w:t xml:space="preserve">Příloha č 1 </w:t>
      </w:r>
      <w:r w:rsidR="003B1531">
        <w:rPr>
          <w:rFonts w:ascii="Calibri Light" w:hAnsi="Calibri Light" w:cs="Calibri Light"/>
          <w:sz w:val="22"/>
          <w:szCs w:val="22"/>
        </w:rPr>
        <w:t>Technická specifikace</w:t>
      </w:r>
    </w:p>
    <w:p w14:paraId="77EBEB2E" w14:textId="01A766F3" w:rsidR="003B1531" w:rsidRPr="003B1531" w:rsidRDefault="003B1531" w:rsidP="003B1531">
      <w:pPr>
        <w:widowControl w:val="0"/>
        <w:autoSpaceDE w:val="0"/>
        <w:autoSpaceDN w:val="0"/>
        <w:adjustRightInd w:val="0"/>
        <w:spacing w:before="120" w:after="120" w:line="276" w:lineRule="auto"/>
        <w:ind w:left="1134" w:hanging="425"/>
        <w:jc w:val="both"/>
        <w:rPr>
          <w:rFonts w:ascii="Calibri Light" w:hAnsi="Calibri Light" w:cs="Calibri Light"/>
          <w:sz w:val="22"/>
          <w:szCs w:val="22"/>
        </w:rPr>
      </w:pPr>
      <w:r>
        <w:rPr>
          <w:rFonts w:ascii="Calibri Light" w:hAnsi="Calibri Light" w:cs="Calibri Light"/>
          <w:sz w:val="22"/>
          <w:szCs w:val="22"/>
        </w:rPr>
        <w:t>Příloha č. 2 Položkový rozpočet</w:t>
      </w:r>
    </w:p>
    <w:p w14:paraId="4C886431" w14:textId="03232264" w:rsidR="00D25556" w:rsidRPr="0086563D" w:rsidRDefault="00D25556" w:rsidP="00F03BD6">
      <w:pPr>
        <w:widowControl w:val="0"/>
        <w:tabs>
          <w:tab w:val="left" w:pos="426"/>
        </w:tabs>
        <w:spacing w:before="720"/>
        <w:rPr>
          <w:rFonts w:ascii="Calibri Light" w:hAnsi="Calibri Light" w:cs="Calibri Light"/>
          <w:snapToGrid w:val="0"/>
          <w:sz w:val="22"/>
          <w:szCs w:val="22"/>
        </w:rPr>
      </w:pPr>
      <w:r w:rsidRPr="0086563D">
        <w:rPr>
          <w:rFonts w:ascii="Calibri Light" w:hAnsi="Calibri Light" w:cs="Calibri Light"/>
          <w:snapToGrid w:val="0"/>
          <w:sz w:val="22"/>
          <w:szCs w:val="22"/>
        </w:rPr>
        <w:t>V ______________ dne ___________</w:t>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r>
      <w:r w:rsidR="00F06FEC">
        <w:rPr>
          <w:rFonts w:ascii="Calibri Light" w:hAnsi="Calibri Light" w:cs="Calibri Light"/>
          <w:snapToGrid w:val="0"/>
          <w:sz w:val="22"/>
          <w:szCs w:val="22"/>
        </w:rPr>
        <w:tab/>
      </w:r>
      <w:r w:rsidRPr="0086563D">
        <w:rPr>
          <w:rFonts w:ascii="Calibri Light" w:hAnsi="Calibri Light" w:cs="Calibri Light"/>
          <w:snapToGrid w:val="0"/>
          <w:sz w:val="22"/>
          <w:szCs w:val="22"/>
        </w:rPr>
        <w:t>V ______________ dne ___________</w:t>
      </w:r>
    </w:p>
    <w:p w14:paraId="4D7417DC" w14:textId="75EB1138" w:rsidR="00D25556" w:rsidRPr="0086563D" w:rsidRDefault="006F70B2" w:rsidP="00494B70">
      <w:pPr>
        <w:widowControl w:val="0"/>
        <w:tabs>
          <w:tab w:val="left" w:pos="426"/>
        </w:tabs>
        <w:spacing w:before="240" w:after="240"/>
        <w:jc w:val="both"/>
        <w:rPr>
          <w:rFonts w:ascii="Calibri Light" w:hAnsi="Calibri Light" w:cs="Calibri Light"/>
          <w:snapToGrid w:val="0"/>
          <w:sz w:val="22"/>
          <w:szCs w:val="22"/>
        </w:rPr>
      </w:pPr>
      <w:r w:rsidRPr="0086563D">
        <w:rPr>
          <w:rFonts w:ascii="Calibri Light" w:hAnsi="Calibri Light" w:cs="Calibri Light"/>
          <w:snapToGrid w:val="0"/>
          <w:sz w:val="22"/>
          <w:szCs w:val="22"/>
        </w:rPr>
        <w:t>z</w:t>
      </w:r>
      <w:r w:rsidR="00D25556" w:rsidRPr="0086563D">
        <w:rPr>
          <w:rFonts w:ascii="Calibri Light" w:hAnsi="Calibri Light" w:cs="Calibri Light"/>
          <w:snapToGrid w:val="0"/>
          <w:sz w:val="22"/>
          <w:szCs w:val="22"/>
        </w:rPr>
        <w:t>a objednatele:</w:t>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F06FEC">
        <w:rPr>
          <w:rFonts w:ascii="Calibri Light" w:hAnsi="Calibri Light" w:cs="Calibri Light"/>
          <w:snapToGrid w:val="0"/>
          <w:sz w:val="22"/>
          <w:szCs w:val="22"/>
        </w:rPr>
        <w:tab/>
      </w:r>
      <w:r w:rsidRPr="0086563D">
        <w:rPr>
          <w:rFonts w:ascii="Calibri Light" w:hAnsi="Calibri Light" w:cs="Calibri Light"/>
          <w:snapToGrid w:val="0"/>
          <w:sz w:val="22"/>
          <w:szCs w:val="22"/>
        </w:rPr>
        <w:t>z</w:t>
      </w:r>
      <w:r w:rsidR="00D25556" w:rsidRPr="0086563D">
        <w:rPr>
          <w:rFonts w:ascii="Calibri Light" w:hAnsi="Calibri Light" w:cs="Calibri Light"/>
          <w:snapToGrid w:val="0"/>
          <w:sz w:val="22"/>
          <w:szCs w:val="22"/>
        </w:rPr>
        <w:t>a zhotovitele:</w:t>
      </w:r>
    </w:p>
    <w:p w14:paraId="0969FEF8" w14:textId="77777777" w:rsidR="005F7D68" w:rsidRPr="0086563D" w:rsidRDefault="00D25556" w:rsidP="00494B70">
      <w:pPr>
        <w:widowControl w:val="0"/>
        <w:tabs>
          <w:tab w:val="left" w:pos="426"/>
        </w:tabs>
        <w:spacing w:before="1560"/>
        <w:jc w:val="both"/>
        <w:rPr>
          <w:rFonts w:ascii="Calibri Light" w:hAnsi="Calibri Light" w:cs="Calibri Light"/>
          <w:snapToGrid w:val="0"/>
          <w:sz w:val="22"/>
          <w:szCs w:val="22"/>
        </w:rPr>
      </w:pPr>
      <w:r w:rsidRPr="0086563D">
        <w:rPr>
          <w:rFonts w:ascii="Calibri Light" w:hAnsi="Calibri Light" w:cs="Calibri Light"/>
          <w:snapToGrid w:val="0"/>
          <w:sz w:val="22"/>
          <w:szCs w:val="22"/>
        </w:rPr>
        <w:t>____________________</w:t>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t>_______________________</w:t>
      </w:r>
    </w:p>
    <w:sectPr w:rsidR="005F7D68" w:rsidRPr="0086563D" w:rsidSect="00C81B61">
      <w:headerReference w:type="default" r:id="rId10"/>
      <w:footerReference w:type="even" r:id="rId11"/>
      <w:footerReference w:type="default" r:id="rId12"/>
      <w:pgSz w:w="11906" w:h="16838"/>
      <w:pgMar w:top="1134" w:right="1418" w:bottom="125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9506" w14:textId="77777777" w:rsidR="002A00A5" w:rsidRDefault="002A00A5">
      <w:r>
        <w:separator/>
      </w:r>
    </w:p>
  </w:endnote>
  <w:endnote w:type="continuationSeparator" w:id="0">
    <w:p w14:paraId="6E14B61E" w14:textId="77777777" w:rsidR="002A00A5" w:rsidRDefault="002A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A8CD" w14:textId="77777777" w:rsidR="002522AF" w:rsidRDefault="00505D7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DA5AC4C" w14:textId="77777777" w:rsidR="002522AF" w:rsidRDefault="002522A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EB50" w14:textId="75C3F4C2" w:rsidR="002522AF" w:rsidRPr="00D44744" w:rsidRDefault="00505D73">
    <w:pPr>
      <w:pStyle w:val="Zpat"/>
      <w:framePr w:wrap="around" w:vAnchor="text" w:hAnchor="margin" w:xAlign="right" w:y="1"/>
      <w:rPr>
        <w:rStyle w:val="slostrnky"/>
        <w:rFonts w:ascii="Arial" w:hAnsi="Arial" w:cs="Arial"/>
        <w:sz w:val="18"/>
        <w:szCs w:val="18"/>
      </w:rPr>
    </w:pPr>
    <w:r w:rsidRPr="00D44744">
      <w:rPr>
        <w:rStyle w:val="slostrnky"/>
        <w:rFonts w:ascii="Arial" w:hAnsi="Arial" w:cs="Arial"/>
        <w:sz w:val="18"/>
        <w:szCs w:val="18"/>
      </w:rPr>
      <w:fldChar w:fldCharType="begin"/>
    </w:r>
    <w:r w:rsidRPr="00D44744">
      <w:rPr>
        <w:rStyle w:val="slostrnky"/>
        <w:rFonts w:ascii="Arial" w:hAnsi="Arial" w:cs="Arial"/>
        <w:sz w:val="18"/>
        <w:szCs w:val="18"/>
      </w:rPr>
      <w:instrText xml:space="preserve">PAGE  </w:instrText>
    </w:r>
    <w:r w:rsidRPr="00D44744">
      <w:rPr>
        <w:rStyle w:val="slostrnky"/>
        <w:rFonts w:ascii="Arial" w:hAnsi="Arial" w:cs="Arial"/>
        <w:sz w:val="18"/>
        <w:szCs w:val="18"/>
      </w:rPr>
      <w:fldChar w:fldCharType="separate"/>
    </w:r>
    <w:r w:rsidR="00F01602">
      <w:rPr>
        <w:rStyle w:val="slostrnky"/>
        <w:rFonts w:ascii="Arial" w:hAnsi="Arial" w:cs="Arial"/>
        <w:noProof/>
        <w:sz w:val="18"/>
        <w:szCs w:val="18"/>
      </w:rPr>
      <w:t>10</w:t>
    </w:r>
    <w:r w:rsidRPr="00D44744">
      <w:rPr>
        <w:rStyle w:val="slostrnky"/>
        <w:rFonts w:ascii="Arial" w:hAnsi="Arial" w:cs="Arial"/>
        <w:sz w:val="18"/>
        <w:szCs w:val="18"/>
      </w:rPr>
      <w:fldChar w:fldCharType="end"/>
    </w:r>
    <w:r w:rsidRPr="00D44744">
      <w:rPr>
        <w:rStyle w:val="slostrnky"/>
        <w:rFonts w:ascii="Arial" w:hAnsi="Arial" w:cs="Arial"/>
        <w:sz w:val="18"/>
        <w:szCs w:val="18"/>
      </w:rPr>
      <w:t>/</w:t>
    </w:r>
    <w:r w:rsidRPr="00D44744">
      <w:rPr>
        <w:rStyle w:val="slostrnky"/>
        <w:rFonts w:ascii="Arial" w:hAnsi="Arial" w:cs="Arial"/>
        <w:sz w:val="18"/>
        <w:szCs w:val="18"/>
      </w:rPr>
      <w:fldChar w:fldCharType="begin"/>
    </w:r>
    <w:r w:rsidRPr="00D44744">
      <w:rPr>
        <w:rStyle w:val="slostrnky"/>
        <w:rFonts w:ascii="Arial" w:hAnsi="Arial" w:cs="Arial"/>
        <w:sz w:val="18"/>
        <w:szCs w:val="18"/>
      </w:rPr>
      <w:instrText xml:space="preserve"> NUMPAGES </w:instrText>
    </w:r>
    <w:r w:rsidRPr="00D44744">
      <w:rPr>
        <w:rStyle w:val="slostrnky"/>
        <w:rFonts w:ascii="Arial" w:hAnsi="Arial" w:cs="Arial"/>
        <w:sz w:val="18"/>
        <w:szCs w:val="18"/>
      </w:rPr>
      <w:fldChar w:fldCharType="separate"/>
    </w:r>
    <w:r w:rsidR="00F01602">
      <w:rPr>
        <w:rStyle w:val="slostrnky"/>
        <w:rFonts w:ascii="Arial" w:hAnsi="Arial" w:cs="Arial"/>
        <w:noProof/>
        <w:sz w:val="18"/>
        <w:szCs w:val="18"/>
      </w:rPr>
      <w:t>10</w:t>
    </w:r>
    <w:r w:rsidRPr="00D44744">
      <w:rPr>
        <w:rStyle w:val="slostrnky"/>
        <w:rFonts w:ascii="Arial" w:hAnsi="Arial" w:cs="Arial"/>
        <w:sz w:val="18"/>
        <w:szCs w:val="18"/>
      </w:rPr>
      <w:fldChar w:fldCharType="end"/>
    </w:r>
  </w:p>
  <w:p w14:paraId="70B959B7" w14:textId="77777777" w:rsidR="002522AF" w:rsidRPr="00406F2A" w:rsidRDefault="002522AF">
    <w:pPr>
      <w:pStyle w:val="Zpat"/>
      <w:ind w:right="360"/>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8B0A" w14:textId="77777777" w:rsidR="002A00A5" w:rsidRDefault="002A00A5">
      <w:r>
        <w:separator/>
      </w:r>
    </w:p>
  </w:footnote>
  <w:footnote w:type="continuationSeparator" w:id="0">
    <w:p w14:paraId="147FEE4D" w14:textId="77777777" w:rsidR="002A00A5" w:rsidRDefault="002A0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4FAB" w14:textId="1823775B" w:rsidR="002522AF" w:rsidRPr="00735601" w:rsidRDefault="00735601" w:rsidP="00735601">
    <w:pPr>
      <w:pStyle w:val="Zhlav"/>
      <w:spacing w:after="240"/>
      <w:rPr>
        <w:rFonts w:ascii="Arial" w:hAnsi="Arial" w:cs="Arial"/>
        <w:i/>
        <w:iCs/>
        <w:sz w:val="16"/>
        <w:szCs w:val="16"/>
      </w:rPr>
    </w:pPr>
    <w:r>
      <w:rPr>
        <w:rFonts w:ascii="Arial" w:hAnsi="Arial" w:cs="Arial"/>
        <w:b/>
        <w:i/>
        <w:iCs/>
        <w:noProof/>
        <w:sz w:val="16"/>
        <w:szCs w:val="16"/>
      </w:rPr>
      <w:drawing>
        <wp:inline distT="0" distB="0" distL="0" distR="0" wp14:anchorId="521F91BC" wp14:editId="4941028B">
          <wp:extent cx="598170" cy="682625"/>
          <wp:effectExtent l="0" t="0" r="0" b="3175"/>
          <wp:docPr id="1429076532" name="Obrázek 1" descr="Obsah obrázku skica, kresba, vzor,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77918" name="Obrázek 1" descr="Obsah obrázku skica, kresba, vzor,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682625"/>
                  </a:xfrm>
                  <a:prstGeom prst="rect">
                    <a:avLst/>
                  </a:prstGeom>
                  <a:noFill/>
                </pic:spPr>
              </pic:pic>
            </a:graphicData>
          </a:graphic>
        </wp:inline>
      </w:drawing>
    </w:r>
    <w:r>
      <w:rPr>
        <w:rFonts w:ascii="Arial" w:hAnsi="Arial" w:cs="Arial"/>
        <w:i/>
        <w:iCs/>
        <w:sz w:val="16"/>
        <w:szCs w:val="16"/>
      </w:rPr>
      <w:tab/>
    </w:r>
    <w:r>
      <w:rPr>
        <w:rFonts w:ascii="Arial" w:hAnsi="Arial" w:cs="Arial"/>
        <w:i/>
        <w:iCs/>
        <w:sz w:val="16"/>
        <w:szCs w:val="16"/>
      </w:rPr>
      <w:tab/>
    </w:r>
    <w:r w:rsidRPr="00735601">
      <w:rPr>
        <w:rFonts w:ascii="Arial" w:hAnsi="Arial" w:cs="Arial"/>
        <w:i/>
        <w:iCs/>
        <w:sz w:val="16"/>
        <w:szCs w:val="16"/>
      </w:rPr>
      <w:t xml:space="preserve">Příloha č. </w:t>
    </w:r>
    <w:r w:rsidR="00154387">
      <w:rPr>
        <w:rFonts w:ascii="Arial" w:hAnsi="Arial" w:cs="Arial"/>
        <w:i/>
        <w:iCs/>
        <w:sz w:val="16"/>
        <w:szCs w:val="16"/>
      </w:rPr>
      <w:t>2</w:t>
    </w:r>
    <w:r w:rsidRPr="00735601">
      <w:rPr>
        <w:rFonts w:ascii="Arial" w:hAnsi="Arial" w:cs="Arial"/>
        <w:i/>
        <w:iCs/>
        <w:sz w:val="16"/>
        <w:szCs w:val="16"/>
      </w:rPr>
      <w:t xml:space="preserve">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FAA"/>
    <w:multiLevelType w:val="multilevel"/>
    <w:tmpl w:val="8316740C"/>
    <w:lvl w:ilvl="0">
      <w:start w:val="1"/>
      <w:numFmt w:val="decimal"/>
      <w:lvlText w:val="%1."/>
      <w:lvlJc w:val="left"/>
      <w:pPr>
        <w:ind w:left="360" w:hanging="360"/>
      </w:pPr>
      <w:rPr>
        <w:rFonts w:hint="default"/>
        <w:b w:val="0"/>
        <w:i w:val="0"/>
        <w:color w:val="auto"/>
      </w:rPr>
    </w:lvl>
    <w:lvl w:ilvl="1">
      <w:start w:val="1"/>
      <w:numFmt w:val="decimal"/>
      <w:lvlText w:val="11.%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941502"/>
    <w:multiLevelType w:val="multilevel"/>
    <w:tmpl w:val="B082E8A2"/>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155924"/>
    <w:multiLevelType w:val="hybridMultilevel"/>
    <w:tmpl w:val="EAB4890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46A74E2"/>
    <w:multiLevelType w:val="multilevel"/>
    <w:tmpl w:val="0D781A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720"/>
      </w:pPr>
      <w:rPr>
        <w:rFonts w:ascii="Arial" w:hAnsi="Arial" w:cs="Arial"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7B96C01"/>
    <w:multiLevelType w:val="multilevel"/>
    <w:tmpl w:val="39AA7F5C"/>
    <w:lvl w:ilvl="0">
      <w:start w:val="1"/>
      <w:numFmt w:val="decimal"/>
      <w:lvlText w:val="%1."/>
      <w:lvlJc w:val="left"/>
      <w:pPr>
        <w:ind w:left="360" w:hanging="360"/>
      </w:pPr>
      <w:rPr>
        <w:rFonts w:hint="default"/>
        <w:b w:val="0"/>
        <w:i w:val="0"/>
        <w:color w:val="auto"/>
        <w:sz w:val="22"/>
        <w:szCs w:val="22"/>
        <w:u w:val="none"/>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F1346B"/>
    <w:multiLevelType w:val="hybridMultilevel"/>
    <w:tmpl w:val="476087B0"/>
    <w:lvl w:ilvl="0" w:tplc="B43C0E62">
      <w:start w:val="2"/>
      <w:numFmt w:val="bullet"/>
      <w:lvlText w:val="-"/>
      <w:lvlJc w:val="left"/>
      <w:pPr>
        <w:ind w:left="1800" w:hanging="360"/>
      </w:pPr>
      <w:rPr>
        <w:rFonts w:ascii="Arial" w:eastAsia="Times New Roman" w:hAnsi="Arial" w:cs="Aria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090A075C"/>
    <w:multiLevelType w:val="multilevel"/>
    <w:tmpl w:val="4238AFE2"/>
    <w:lvl w:ilvl="0">
      <w:start w:val="1"/>
      <w:numFmt w:val="decimal"/>
      <w:lvlText w:val="%1."/>
      <w:lvlJc w:val="left"/>
      <w:pPr>
        <w:ind w:left="360" w:hanging="360"/>
      </w:pPr>
      <w:rPr>
        <w:rFonts w:hint="default"/>
        <w:b w:val="0"/>
        <w:i w:val="0"/>
        <w:color w:val="auto"/>
      </w:rPr>
    </w:lvl>
    <w:lvl w:ilvl="1">
      <w:start w:val="1"/>
      <w:numFmt w:val="decimal"/>
      <w:lvlText w:val="12.%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F51952"/>
    <w:multiLevelType w:val="multilevel"/>
    <w:tmpl w:val="7CE25606"/>
    <w:lvl w:ilvl="0">
      <w:start w:val="1"/>
      <w:numFmt w:val="decimal"/>
      <w:lvlText w:val="%1."/>
      <w:lvlJc w:val="left"/>
      <w:pPr>
        <w:ind w:left="360" w:hanging="360"/>
      </w:pPr>
      <w:rPr>
        <w:rFonts w:hint="default"/>
        <w:b w:val="0"/>
        <w:i w:val="0"/>
        <w:color w:val="auto"/>
      </w:rPr>
    </w:lvl>
    <w:lvl w:ilvl="1">
      <w:start w:val="1"/>
      <w:numFmt w:val="decimal"/>
      <w:lvlText w:val="14.%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7A6CFA"/>
    <w:multiLevelType w:val="multilevel"/>
    <w:tmpl w:val="5094CEFC"/>
    <w:lvl w:ilvl="0">
      <w:start w:val="1"/>
      <w:numFmt w:val="decimal"/>
      <w:lvlText w:val="%1."/>
      <w:lvlJc w:val="left"/>
      <w:pPr>
        <w:ind w:left="360" w:hanging="360"/>
      </w:pPr>
      <w:rPr>
        <w:rFonts w:hint="default"/>
        <w:b w:val="0"/>
        <w:i w:val="0"/>
        <w:color w:val="auto"/>
      </w:rPr>
    </w:lvl>
    <w:lvl w:ilvl="1">
      <w:start w:val="1"/>
      <w:numFmt w:val="decimal"/>
      <w:lvlText w:val="5.%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31602B"/>
    <w:multiLevelType w:val="multilevel"/>
    <w:tmpl w:val="30663616"/>
    <w:lvl w:ilvl="0">
      <w:start w:val="1"/>
      <w:numFmt w:val="decimal"/>
      <w:lvlText w:val="%1."/>
      <w:lvlJc w:val="left"/>
      <w:pPr>
        <w:ind w:left="360" w:hanging="360"/>
      </w:pPr>
      <w:rPr>
        <w:rFonts w:hint="default"/>
        <w:b w:val="0"/>
        <w:i w:val="0"/>
        <w:color w:val="auto"/>
      </w:rPr>
    </w:lvl>
    <w:lvl w:ilvl="1">
      <w:start w:val="1"/>
      <w:numFmt w:val="decimal"/>
      <w:lvlText w:val="12.%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D45886"/>
    <w:multiLevelType w:val="hybridMultilevel"/>
    <w:tmpl w:val="86DC14DA"/>
    <w:lvl w:ilvl="0" w:tplc="6032B79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3" w15:restartNumberingAfterBreak="0">
    <w:nsid w:val="0D791DED"/>
    <w:multiLevelType w:val="multilevel"/>
    <w:tmpl w:val="F6CA5036"/>
    <w:lvl w:ilvl="0">
      <w:start w:val="1"/>
      <w:numFmt w:val="decimal"/>
      <w:lvlText w:val="%1."/>
      <w:lvlJc w:val="left"/>
      <w:pPr>
        <w:ind w:left="360" w:hanging="360"/>
      </w:pPr>
      <w:rPr>
        <w:rFonts w:hint="default"/>
        <w:b w:val="0"/>
        <w:i w:val="0"/>
        <w:color w:val="auto"/>
      </w:rPr>
    </w:lvl>
    <w:lvl w:ilvl="1">
      <w:start w:val="1"/>
      <w:numFmt w:val="decimal"/>
      <w:lvlText w:val="7.%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EF2D7D"/>
    <w:multiLevelType w:val="hybridMultilevel"/>
    <w:tmpl w:val="8DB60A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0E452345"/>
    <w:multiLevelType w:val="multilevel"/>
    <w:tmpl w:val="DFB6F684"/>
    <w:lvl w:ilvl="0">
      <w:start w:val="11"/>
      <w:numFmt w:val="decimal"/>
      <w:lvlText w:val="%1"/>
      <w:lvlJc w:val="left"/>
      <w:pPr>
        <w:tabs>
          <w:tab w:val="num" w:pos="2700"/>
        </w:tabs>
        <w:ind w:left="2700" w:hanging="2700"/>
      </w:pPr>
      <w:rPr>
        <w:rFonts w:hint="default"/>
      </w:rPr>
    </w:lvl>
    <w:lvl w:ilvl="1">
      <w:start w:val="1"/>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16" w15:restartNumberingAfterBreak="0">
    <w:nsid w:val="0F89311B"/>
    <w:multiLevelType w:val="hybridMultilevel"/>
    <w:tmpl w:val="8FFC2B4C"/>
    <w:lvl w:ilvl="0" w:tplc="C1EE6596">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7" w15:restartNumberingAfterBreak="0">
    <w:nsid w:val="14D740DF"/>
    <w:multiLevelType w:val="hybridMultilevel"/>
    <w:tmpl w:val="A64EA0E6"/>
    <w:lvl w:ilvl="0" w:tplc="9568654E">
      <w:start w:val="1"/>
      <w:numFmt w:val="decimal"/>
      <w:lvlText w:val="%1."/>
      <w:lvlJc w:val="left"/>
      <w:pPr>
        <w:tabs>
          <w:tab w:val="num" w:pos="360"/>
        </w:tabs>
        <w:ind w:left="340" w:hanging="340"/>
      </w:pPr>
      <w:rPr>
        <w:rFonts w:hint="default"/>
      </w:rPr>
    </w:lvl>
    <w:lvl w:ilvl="1" w:tplc="372E3248">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58954D1"/>
    <w:multiLevelType w:val="hybridMultilevel"/>
    <w:tmpl w:val="A0AEBEA8"/>
    <w:lvl w:ilvl="0" w:tplc="AF50106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1DDA73A4"/>
    <w:multiLevelType w:val="multilevel"/>
    <w:tmpl w:val="14204CE0"/>
    <w:lvl w:ilvl="0">
      <w:start w:val="1"/>
      <w:numFmt w:val="decimal"/>
      <w:lvlText w:val="%1."/>
      <w:lvlJc w:val="left"/>
      <w:pPr>
        <w:ind w:left="360" w:hanging="360"/>
      </w:pPr>
      <w:rPr>
        <w:rFonts w:hint="default"/>
        <w:b w:val="0"/>
        <w:i w:val="0"/>
        <w:color w:val="auto"/>
      </w:rPr>
    </w:lvl>
    <w:lvl w:ilvl="1">
      <w:start w:val="1"/>
      <w:numFmt w:val="decimal"/>
      <w:lvlText w:val="4.%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2012EA3"/>
    <w:multiLevelType w:val="multilevel"/>
    <w:tmpl w:val="68AAC5A6"/>
    <w:lvl w:ilvl="0">
      <w:start w:val="1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3924C4A"/>
    <w:multiLevelType w:val="multilevel"/>
    <w:tmpl w:val="BAF01734"/>
    <w:lvl w:ilvl="0">
      <w:start w:val="1"/>
      <w:numFmt w:val="decimal"/>
      <w:lvlText w:val="%1."/>
      <w:lvlJc w:val="left"/>
      <w:pPr>
        <w:ind w:left="360" w:hanging="360"/>
      </w:pPr>
      <w:rPr>
        <w:rFonts w:hint="default"/>
        <w:b w:val="0"/>
        <w:i w:val="0"/>
        <w:color w:val="auto"/>
      </w:rPr>
    </w:lvl>
    <w:lvl w:ilvl="1">
      <w:start w:val="1"/>
      <w:numFmt w:val="decimal"/>
      <w:lvlText w:val="8.%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4160DBE"/>
    <w:multiLevelType w:val="multilevel"/>
    <w:tmpl w:val="7B56EFFC"/>
    <w:lvl w:ilvl="0">
      <w:start w:val="1"/>
      <w:numFmt w:val="decimal"/>
      <w:lvlText w:val="%1."/>
      <w:lvlJc w:val="left"/>
      <w:pPr>
        <w:ind w:left="360" w:hanging="360"/>
      </w:pPr>
      <w:rPr>
        <w:rFonts w:hint="default"/>
        <w:b w:val="0"/>
        <w:i w:val="0"/>
        <w:color w:val="auto"/>
      </w:rPr>
    </w:lvl>
    <w:lvl w:ilvl="1">
      <w:start w:val="1"/>
      <w:numFmt w:val="decimal"/>
      <w:lvlText w:val="3.%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5126C86"/>
    <w:multiLevelType w:val="hybridMultilevel"/>
    <w:tmpl w:val="2F66C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269727E6"/>
    <w:multiLevelType w:val="hybridMultilevel"/>
    <w:tmpl w:val="E542935E"/>
    <w:lvl w:ilvl="0" w:tplc="111CB16E">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C1E47A6"/>
    <w:multiLevelType w:val="multilevel"/>
    <w:tmpl w:val="CBB4428A"/>
    <w:lvl w:ilvl="0">
      <w:start w:val="1"/>
      <w:numFmt w:val="decimal"/>
      <w:lvlText w:val="%1."/>
      <w:lvlJc w:val="left"/>
      <w:pPr>
        <w:ind w:left="360" w:hanging="360"/>
      </w:pPr>
      <w:rPr>
        <w:rFonts w:hint="default"/>
        <w:b w:val="0"/>
        <w:i w:val="0"/>
        <w:color w:val="auto"/>
      </w:rPr>
    </w:lvl>
    <w:lvl w:ilvl="1">
      <w:start w:val="1"/>
      <w:numFmt w:val="decimal"/>
      <w:lvlText w:val="2.%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CF735B7"/>
    <w:multiLevelType w:val="hybridMultilevel"/>
    <w:tmpl w:val="7DAA75E6"/>
    <w:lvl w:ilvl="0" w:tplc="92345758">
      <w:start w:val="1"/>
      <w:numFmt w:val="decimal"/>
      <w:lvlText w:val="%1."/>
      <w:lvlJc w:val="left"/>
      <w:pPr>
        <w:tabs>
          <w:tab w:val="num" w:pos="397"/>
        </w:tabs>
        <w:ind w:left="397" w:hanging="397"/>
      </w:pPr>
      <w:rPr>
        <w:rFonts w:ascii="Calibri Light" w:hAnsi="Calibri Light" w:cs="Calibri Light" w:hint="default"/>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324B11A3"/>
    <w:multiLevelType w:val="hybridMultilevel"/>
    <w:tmpl w:val="F6142998"/>
    <w:lvl w:ilvl="0" w:tplc="FFFFFFFF">
      <w:start w:val="1"/>
      <w:numFmt w:val="lowerLetter"/>
      <w:lvlText w:val="%1)"/>
      <w:lvlJc w:val="left"/>
      <w:pPr>
        <w:tabs>
          <w:tab w:val="num" w:pos="928"/>
        </w:tabs>
        <w:ind w:left="928"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8" w15:restartNumberingAfterBreak="0">
    <w:nsid w:val="3310370C"/>
    <w:multiLevelType w:val="hybridMultilevel"/>
    <w:tmpl w:val="7DAA75E6"/>
    <w:lvl w:ilvl="0" w:tplc="FFFFFFFF">
      <w:start w:val="1"/>
      <w:numFmt w:val="decimal"/>
      <w:lvlText w:val="%1."/>
      <w:lvlJc w:val="left"/>
      <w:pPr>
        <w:tabs>
          <w:tab w:val="num" w:pos="397"/>
        </w:tabs>
        <w:ind w:left="397" w:hanging="397"/>
      </w:pPr>
      <w:rPr>
        <w:rFonts w:ascii="Calibri Light" w:hAnsi="Calibri Light" w:cs="Calibri Light" w:hint="default"/>
        <w:b w:val="0"/>
        <w:i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372E30E0"/>
    <w:multiLevelType w:val="hybridMultilevel"/>
    <w:tmpl w:val="78FA7200"/>
    <w:lvl w:ilvl="0" w:tplc="CCF42E78">
      <w:start w:val="1"/>
      <w:numFmt w:val="decimal"/>
      <w:lvlText w:val="%1."/>
      <w:lvlJc w:val="left"/>
      <w:pPr>
        <w:ind w:left="1320" w:hanging="360"/>
      </w:pPr>
      <w:rPr>
        <w:rFonts w:hint="default"/>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1" w15:restartNumberingAfterBreak="0">
    <w:nsid w:val="38F24DF3"/>
    <w:multiLevelType w:val="multilevel"/>
    <w:tmpl w:val="B89A61A0"/>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A160DC4"/>
    <w:multiLevelType w:val="multilevel"/>
    <w:tmpl w:val="E536E9F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A981285"/>
    <w:multiLevelType w:val="hybridMultilevel"/>
    <w:tmpl w:val="6290C6EE"/>
    <w:lvl w:ilvl="0" w:tplc="A2D07548">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4" w15:restartNumberingAfterBreak="0">
    <w:nsid w:val="3FDF0928"/>
    <w:multiLevelType w:val="multilevel"/>
    <w:tmpl w:val="6B7AC58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16453CB"/>
    <w:multiLevelType w:val="multilevel"/>
    <w:tmpl w:val="6E7AACFA"/>
    <w:lvl w:ilvl="0">
      <w:start w:val="12"/>
      <w:numFmt w:val="decimal"/>
      <w:lvlText w:val="%1"/>
      <w:lvlJc w:val="left"/>
      <w:pPr>
        <w:tabs>
          <w:tab w:val="num" w:pos="2700"/>
        </w:tabs>
        <w:ind w:left="2700" w:hanging="2700"/>
      </w:pPr>
      <w:rPr>
        <w:rFonts w:hint="default"/>
      </w:rPr>
    </w:lvl>
    <w:lvl w:ilvl="1">
      <w:start w:val="1"/>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36" w15:restartNumberingAfterBreak="0">
    <w:nsid w:val="44D276D5"/>
    <w:multiLevelType w:val="multilevel"/>
    <w:tmpl w:val="2BFE00F8"/>
    <w:lvl w:ilvl="0">
      <w:start w:val="9"/>
      <w:numFmt w:val="decimal"/>
      <w:lvlText w:val="%1"/>
      <w:lvlJc w:val="left"/>
      <w:pPr>
        <w:tabs>
          <w:tab w:val="num" w:pos="2700"/>
        </w:tabs>
        <w:ind w:left="2700" w:hanging="2700"/>
      </w:pPr>
      <w:rPr>
        <w:rFonts w:hint="default"/>
      </w:rPr>
    </w:lvl>
    <w:lvl w:ilvl="1">
      <w:start w:val="1"/>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37" w15:restartNumberingAfterBreak="0">
    <w:nsid w:val="44FF3618"/>
    <w:multiLevelType w:val="multilevel"/>
    <w:tmpl w:val="337EEF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5D95084"/>
    <w:multiLevelType w:val="multilevel"/>
    <w:tmpl w:val="B7BC35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6D810BF"/>
    <w:multiLevelType w:val="hybridMultilevel"/>
    <w:tmpl w:val="15083630"/>
    <w:lvl w:ilvl="0" w:tplc="50BA6EDA">
      <w:numFmt w:val="bullet"/>
      <w:lvlText w:val=""/>
      <w:lvlJc w:val="left"/>
      <w:pPr>
        <w:ind w:left="1512" w:hanging="360"/>
      </w:pPr>
      <w:rPr>
        <w:rFonts w:ascii="Symbol" w:eastAsia="Times New Roman" w:hAnsi="Symbol" w:cs="Aria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40" w15:restartNumberingAfterBreak="0">
    <w:nsid w:val="471F4627"/>
    <w:multiLevelType w:val="hybridMultilevel"/>
    <w:tmpl w:val="D4426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86635BF"/>
    <w:multiLevelType w:val="hybridMultilevel"/>
    <w:tmpl w:val="4DEE3C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4B29182D"/>
    <w:multiLevelType w:val="hybridMultilevel"/>
    <w:tmpl w:val="5C360F72"/>
    <w:lvl w:ilvl="0" w:tplc="9568654E">
      <w:start w:val="1"/>
      <w:numFmt w:val="lowerLetter"/>
      <w:lvlText w:val="%1)"/>
      <w:lvlJc w:val="left"/>
      <w:pPr>
        <w:tabs>
          <w:tab w:val="num" w:pos="737"/>
        </w:tabs>
        <w:ind w:left="737" w:hanging="38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C330E01"/>
    <w:multiLevelType w:val="multilevel"/>
    <w:tmpl w:val="BAF4A38A"/>
    <w:lvl w:ilvl="0">
      <w:start w:val="1"/>
      <w:numFmt w:val="decimal"/>
      <w:lvlText w:val="%1."/>
      <w:lvlJc w:val="left"/>
      <w:pPr>
        <w:ind w:left="360" w:hanging="360"/>
      </w:pPr>
      <w:rPr>
        <w:rFonts w:hint="default"/>
        <w:b w:val="0"/>
        <w:i w:val="0"/>
        <w:color w:val="auto"/>
      </w:rPr>
    </w:lvl>
    <w:lvl w:ilvl="1">
      <w:start w:val="1"/>
      <w:numFmt w:val="decimal"/>
      <w:lvlText w:val="6.%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C6A4446"/>
    <w:multiLevelType w:val="hybridMultilevel"/>
    <w:tmpl w:val="7C98415C"/>
    <w:lvl w:ilvl="0" w:tplc="6FF22292">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4CB92714"/>
    <w:multiLevelType w:val="hybridMultilevel"/>
    <w:tmpl w:val="B7DC10C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7"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8"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49" w15:restartNumberingAfterBreak="0">
    <w:nsid w:val="4F386CA1"/>
    <w:multiLevelType w:val="hybridMultilevel"/>
    <w:tmpl w:val="57107A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F50798B"/>
    <w:multiLevelType w:val="multilevel"/>
    <w:tmpl w:val="9754092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0A1687E"/>
    <w:multiLevelType w:val="multilevel"/>
    <w:tmpl w:val="454276AA"/>
    <w:lvl w:ilvl="0">
      <w:start w:val="1"/>
      <w:numFmt w:val="decimal"/>
      <w:lvlText w:val="%1."/>
      <w:lvlJc w:val="left"/>
      <w:pPr>
        <w:ind w:left="360" w:hanging="360"/>
      </w:pPr>
      <w:rPr>
        <w:rFonts w:hint="default"/>
        <w:b w:val="0"/>
        <w:i w:val="0"/>
        <w:color w:val="auto"/>
      </w:rPr>
    </w:lvl>
    <w:lvl w:ilvl="1">
      <w:start w:val="1"/>
      <w:numFmt w:val="decimal"/>
      <w:lvlText w:val="13.%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10327CD"/>
    <w:multiLevelType w:val="hybridMultilevel"/>
    <w:tmpl w:val="2E5ABB3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559749C5"/>
    <w:multiLevelType w:val="hybridMultilevel"/>
    <w:tmpl w:val="7BD080F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4" w15:restartNumberingAfterBreak="0">
    <w:nsid w:val="56D61C3E"/>
    <w:multiLevelType w:val="multilevel"/>
    <w:tmpl w:val="FACAAC34"/>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90738BC"/>
    <w:multiLevelType w:val="multilevel"/>
    <w:tmpl w:val="01A21058"/>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AD851BD"/>
    <w:multiLevelType w:val="hybridMultilevel"/>
    <w:tmpl w:val="6ADC1098"/>
    <w:lvl w:ilvl="0" w:tplc="E63633E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C9042E4"/>
    <w:multiLevelType w:val="hybridMultilevel"/>
    <w:tmpl w:val="980CA75C"/>
    <w:lvl w:ilvl="0" w:tplc="00529D0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8" w15:restartNumberingAfterBreak="0">
    <w:nsid w:val="5D8D38E4"/>
    <w:multiLevelType w:val="multilevel"/>
    <w:tmpl w:val="97E0E88A"/>
    <w:lvl w:ilvl="0">
      <w:start w:val="1"/>
      <w:numFmt w:val="decimal"/>
      <w:lvlText w:val="%1."/>
      <w:lvlJc w:val="left"/>
      <w:pPr>
        <w:ind w:left="360" w:hanging="360"/>
      </w:pPr>
      <w:rPr>
        <w:rFonts w:hint="default"/>
        <w:b w:val="0"/>
        <w:i w:val="0"/>
        <w:color w:val="auto"/>
      </w:rPr>
    </w:lvl>
    <w:lvl w:ilvl="1">
      <w:start w:val="1"/>
      <w:numFmt w:val="decimal"/>
      <w:lvlText w:val="11.%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60"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1"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62" w15:restartNumberingAfterBreak="0">
    <w:nsid w:val="600B3E0A"/>
    <w:multiLevelType w:val="multilevel"/>
    <w:tmpl w:val="D56ADFF8"/>
    <w:lvl w:ilvl="0">
      <w:start w:val="1"/>
      <w:numFmt w:val="decimal"/>
      <w:lvlText w:val="%1."/>
      <w:lvlJc w:val="left"/>
      <w:pPr>
        <w:ind w:left="360" w:hanging="360"/>
      </w:pPr>
      <w:rPr>
        <w:rFonts w:hint="default"/>
        <w:b w:val="0"/>
        <w:i w:val="0"/>
        <w:color w:val="auto"/>
        <w:sz w:val="22"/>
        <w:szCs w:val="22"/>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2CE3778"/>
    <w:multiLevelType w:val="multilevel"/>
    <w:tmpl w:val="78BAF134"/>
    <w:lvl w:ilvl="0">
      <w:start w:val="1"/>
      <w:numFmt w:val="decimal"/>
      <w:lvlText w:val="%1."/>
      <w:lvlJc w:val="left"/>
      <w:pPr>
        <w:ind w:left="360" w:hanging="360"/>
      </w:pPr>
      <w:rPr>
        <w:rFonts w:hint="default"/>
        <w:b w:val="0"/>
        <w:i w:val="0"/>
        <w:color w:val="auto"/>
      </w:rPr>
    </w:lvl>
    <w:lvl w:ilvl="1">
      <w:start w:val="1"/>
      <w:numFmt w:val="decimal"/>
      <w:lvlText w:val="15.%2."/>
      <w:lvlJc w:val="left"/>
      <w:pPr>
        <w:ind w:left="792" w:hanging="432"/>
      </w:pPr>
      <w:rPr>
        <w:rFonts w:hint="default"/>
        <w:b w:val="0"/>
        <w:i w:val="0"/>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5AF36EC"/>
    <w:multiLevelType w:val="hybridMultilevel"/>
    <w:tmpl w:val="5EEA89EA"/>
    <w:lvl w:ilvl="0" w:tplc="DA601FB8">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5"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6754446E"/>
    <w:multiLevelType w:val="multilevel"/>
    <w:tmpl w:val="4C224BC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7D3495D"/>
    <w:multiLevelType w:val="hybridMultilevel"/>
    <w:tmpl w:val="3DB83E32"/>
    <w:lvl w:ilvl="0" w:tplc="2750AD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9577860"/>
    <w:multiLevelType w:val="hybridMultilevel"/>
    <w:tmpl w:val="6DF81A54"/>
    <w:lvl w:ilvl="0" w:tplc="FFFFFFFF">
      <w:start w:val="1"/>
      <w:numFmt w:val="lowerLetter"/>
      <w:lvlText w:val="%1)"/>
      <w:lvlJc w:val="left"/>
      <w:pPr>
        <w:ind w:left="1429" w:hanging="360"/>
      </w:pPr>
    </w:lvl>
    <w:lvl w:ilvl="1" w:tplc="04050017">
      <w:start w:val="1"/>
      <w:numFmt w:val="lowerLetter"/>
      <w:lvlText w:val="%2)"/>
      <w:lvlJc w:val="left"/>
      <w:pPr>
        <w:ind w:left="473"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9" w15:restartNumberingAfterBreak="0">
    <w:nsid w:val="70C179CF"/>
    <w:multiLevelType w:val="hybridMultilevel"/>
    <w:tmpl w:val="F906F58E"/>
    <w:lvl w:ilvl="0" w:tplc="FFFFFFFF">
      <w:start w:val="1"/>
      <w:numFmt w:val="decimal"/>
      <w:lvlText w:val="%1."/>
      <w:lvlJc w:val="left"/>
      <w:pPr>
        <w:tabs>
          <w:tab w:val="num" w:pos="360"/>
        </w:tabs>
        <w:ind w:left="283" w:hanging="283"/>
      </w:pPr>
      <w:rPr>
        <w:b w:val="0"/>
        <w:i w:val="0"/>
      </w:rPr>
    </w:lvl>
    <w:lvl w:ilvl="1" w:tplc="FFFFFFFF">
      <w:start w:val="1"/>
      <w:numFmt w:val="lowerLetter"/>
      <w:lvlText w:val="%2)"/>
      <w:lvlJc w:val="left"/>
      <w:pPr>
        <w:tabs>
          <w:tab w:val="num" w:pos="1440"/>
        </w:tabs>
        <w:ind w:left="1440" w:hanging="360"/>
      </w:pPr>
    </w:lvl>
    <w:lvl w:ilvl="2" w:tplc="FFFFFFFF">
      <w:start w:val="3"/>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723A592D"/>
    <w:multiLevelType w:val="hybridMultilevel"/>
    <w:tmpl w:val="D17ACDB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1" w15:restartNumberingAfterBreak="0">
    <w:nsid w:val="72F4499D"/>
    <w:multiLevelType w:val="hybridMultilevel"/>
    <w:tmpl w:val="C40A25B8"/>
    <w:lvl w:ilvl="0" w:tplc="A2D07548">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2" w15:restartNumberingAfterBreak="0">
    <w:nsid w:val="74F814F3"/>
    <w:multiLevelType w:val="multilevel"/>
    <w:tmpl w:val="FA2ABDB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9E76BCA"/>
    <w:multiLevelType w:val="hybridMultilevel"/>
    <w:tmpl w:val="80A266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B397AFA"/>
    <w:multiLevelType w:val="multilevel"/>
    <w:tmpl w:val="BD4A320A"/>
    <w:lvl w:ilvl="0">
      <w:start w:val="1"/>
      <w:numFmt w:val="decimal"/>
      <w:lvlText w:val="%1."/>
      <w:lvlJc w:val="left"/>
      <w:pPr>
        <w:ind w:left="360" w:hanging="360"/>
      </w:pPr>
      <w:rPr>
        <w:rFonts w:hint="default"/>
        <w:b w:val="0"/>
        <w:i w:val="0"/>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C0A500D"/>
    <w:multiLevelType w:val="hybridMultilevel"/>
    <w:tmpl w:val="D5048326"/>
    <w:lvl w:ilvl="0" w:tplc="9140C1B0">
      <w:start w:val="1"/>
      <w:numFmt w:val="decimal"/>
      <w:lvlText w:val="%1."/>
      <w:lvlJc w:val="left"/>
      <w:pPr>
        <w:tabs>
          <w:tab w:val="num" w:pos="720"/>
        </w:tabs>
        <w:ind w:left="720" w:hanging="360"/>
      </w:pPr>
      <w:rPr>
        <w:rFonts w:cs="Times New Roman" w:hint="default"/>
      </w:rPr>
    </w:lvl>
    <w:lvl w:ilvl="1" w:tplc="D3C24478">
      <w:start w:val="1"/>
      <w:numFmt w:val="lowerLetter"/>
      <w:lvlText w:val="%2)"/>
      <w:lvlJc w:val="left"/>
      <w:pPr>
        <w:tabs>
          <w:tab w:val="num" w:pos="1440"/>
        </w:tabs>
        <w:ind w:left="1440" w:hanging="360"/>
      </w:pPr>
      <w:rPr>
        <w:rFonts w:cs="Times New Roman" w:hint="default"/>
        <w:color w:val="00000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809708668">
    <w:abstractNumId w:val="4"/>
  </w:num>
  <w:num w:numId="2" w16cid:durableId="452098315">
    <w:abstractNumId w:val="66"/>
  </w:num>
  <w:num w:numId="3" w16cid:durableId="1766654680">
    <w:abstractNumId w:val="36"/>
  </w:num>
  <w:num w:numId="4" w16cid:durableId="545988878">
    <w:abstractNumId w:val="15"/>
  </w:num>
  <w:num w:numId="5" w16cid:durableId="948389257">
    <w:abstractNumId w:val="55"/>
  </w:num>
  <w:num w:numId="6" w16cid:durableId="1749883482">
    <w:abstractNumId w:val="35"/>
  </w:num>
  <w:num w:numId="7" w16cid:durableId="940189227">
    <w:abstractNumId w:val="54"/>
  </w:num>
  <w:num w:numId="8" w16cid:durableId="899444745">
    <w:abstractNumId w:val="20"/>
  </w:num>
  <w:num w:numId="9" w16cid:durableId="1975477783">
    <w:abstractNumId w:val="31"/>
  </w:num>
  <w:num w:numId="10" w16cid:durableId="412318935">
    <w:abstractNumId w:val="6"/>
  </w:num>
  <w:num w:numId="11" w16cid:durableId="1053652682">
    <w:abstractNumId w:val="22"/>
  </w:num>
  <w:num w:numId="12" w16cid:durableId="2051372261">
    <w:abstractNumId w:val="45"/>
  </w:num>
  <w:num w:numId="13" w16cid:durableId="1263103886">
    <w:abstractNumId w:val="75"/>
  </w:num>
  <w:num w:numId="14" w16cid:durableId="1015156653">
    <w:abstractNumId w:val="25"/>
  </w:num>
  <w:num w:numId="15" w16cid:durableId="1271627684">
    <w:abstractNumId w:val="65"/>
  </w:num>
  <w:num w:numId="16" w16cid:durableId="1312908801">
    <w:abstractNumId w:val="26"/>
  </w:num>
  <w:num w:numId="17" w16cid:durableId="2009480046">
    <w:abstractNumId w:val="6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6468172">
    <w:abstractNumId w:val="27"/>
  </w:num>
  <w:num w:numId="19" w16cid:durableId="418061556">
    <w:abstractNumId w:val="24"/>
  </w:num>
  <w:num w:numId="20" w16cid:durableId="1469277559">
    <w:abstractNumId w:val="47"/>
  </w:num>
  <w:num w:numId="21" w16cid:durableId="1207916113">
    <w:abstractNumId w:val="17"/>
  </w:num>
  <w:num w:numId="22" w16cid:durableId="1049496100">
    <w:abstractNumId w:val="61"/>
  </w:num>
  <w:num w:numId="23" w16cid:durableId="1670058433">
    <w:abstractNumId w:val="12"/>
  </w:num>
  <w:num w:numId="24" w16cid:durableId="1039821306">
    <w:abstractNumId w:val="29"/>
  </w:num>
  <w:num w:numId="25" w16cid:durableId="1427729726">
    <w:abstractNumId w:val="69"/>
  </w:num>
  <w:num w:numId="26" w16cid:durableId="1866674607">
    <w:abstractNumId w:val="48"/>
  </w:num>
  <w:num w:numId="27" w16cid:durableId="1093669133">
    <w:abstractNumId w:val="42"/>
  </w:num>
  <w:num w:numId="28" w16cid:durableId="1896578727">
    <w:abstractNumId w:val="56"/>
  </w:num>
  <w:num w:numId="29" w16cid:durableId="279798947">
    <w:abstractNumId w:val="3"/>
  </w:num>
  <w:num w:numId="30" w16cid:durableId="1078282363">
    <w:abstractNumId w:val="59"/>
    <w:lvlOverride w:ilvl="0">
      <w:startOverride w:val="1"/>
    </w:lvlOverride>
  </w:num>
  <w:num w:numId="31" w16cid:durableId="430275329">
    <w:abstractNumId w:val="41"/>
  </w:num>
  <w:num w:numId="32" w16cid:durableId="631789344">
    <w:abstractNumId w:val="46"/>
  </w:num>
  <w:num w:numId="33" w16cid:durableId="1916471620">
    <w:abstractNumId w:val="53"/>
  </w:num>
  <w:num w:numId="34" w16cid:durableId="174922156">
    <w:abstractNumId w:val="2"/>
  </w:num>
  <w:num w:numId="35" w16cid:durableId="488063030">
    <w:abstractNumId w:val="18"/>
  </w:num>
  <w:num w:numId="36" w16cid:durableId="1628706293">
    <w:abstractNumId w:val="64"/>
  </w:num>
  <w:num w:numId="37" w16cid:durableId="483282257">
    <w:abstractNumId w:val="11"/>
  </w:num>
  <w:num w:numId="38" w16cid:durableId="2038851681">
    <w:abstractNumId w:val="52"/>
  </w:num>
  <w:num w:numId="39" w16cid:durableId="1864200272">
    <w:abstractNumId w:val="71"/>
  </w:num>
  <w:num w:numId="40" w16cid:durableId="1781681419">
    <w:abstractNumId w:val="70"/>
  </w:num>
  <w:num w:numId="41" w16cid:durableId="1411924083">
    <w:abstractNumId w:val="68"/>
  </w:num>
  <w:num w:numId="42" w16cid:durableId="756295450">
    <w:abstractNumId w:val="33"/>
  </w:num>
  <w:num w:numId="43" w16cid:durableId="254483115">
    <w:abstractNumId w:val="5"/>
  </w:num>
  <w:num w:numId="44" w16cid:durableId="2146042711">
    <w:abstractNumId w:val="28"/>
  </w:num>
  <w:num w:numId="45" w16cid:durableId="811097248">
    <w:abstractNumId w:val="38"/>
  </w:num>
  <w:num w:numId="46" w16cid:durableId="736322196">
    <w:abstractNumId w:val="67"/>
  </w:num>
  <w:num w:numId="47" w16cid:durableId="1173298036">
    <w:abstractNumId w:val="43"/>
  </w:num>
  <w:num w:numId="48" w16cid:durableId="1841238093">
    <w:abstractNumId w:val="74"/>
  </w:num>
  <w:num w:numId="49" w16cid:durableId="461732804">
    <w:abstractNumId w:val="57"/>
  </w:num>
  <w:num w:numId="50" w16cid:durableId="838544762">
    <w:abstractNumId w:val="19"/>
  </w:num>
  <w:num w:numId="51" w16cid:durableId="190143617">
    <w:abstractNumId w:val="9"/>
  </w:num>
  <w:num w:numId="52" w16cid:durableId="1691374742">
    <w:abstractNumId w:val="44"/>
  </w:num>
  <w:num w:numId="53" w16cid:durableId="1178539087">
    <w:abstractNumId w:val="13"/>
  </w:num>
  <w:num w:numId="54" w16cid:durableId="148983926">
    <w:abstractNumId w:val="21"/>
  </w:num>
  <w:num w:numId="55" w16cid:durableId="1980838673">
    <w:abstractNumId w:val="51"/>
  </w:num>
  <w:num w:numId="56" w16cid:durableId="569000540">
    <w:abstractNumId w:val="0"/>
  </w:num>
  <w:num w:numId="57" w16cid:durableId="2127843517">
    <w:abstractNumId w:val="7"/>
  </w:num>
  <w:num w:numId="58" w16cid:durableId="1408962366">
    <w:abstractNumId w:val="58"/>
  </w:num>
  <w:num w:numId="59" w16cid:durableId="46074367">
    <w:abstractNumId w:val="23"/>
  </w:num>
  <w:num w:numId="60" w16cid:durableId="232668195">
    <w:abstractNumId w:val="49"/>
  </w:num>
  <w:num w:numId="61" w16cid:durableId="230896809">
    <w:abstractNumId w:val="10"/>
  </w:num>
  <w:num w:numId="62" w16cid:durableId="985747629">
    <w:abstractNumId w:val="37"/>
  </w:num>
  <w:num w:numId="63" w16cid:durableId="744838295">
    <w:abstractNumId w:val="50"/>
  </w:num>
  <w:num w:numId="64" w16cid:durableId="980159286">
    <w:abstractNumId w:val="62"/>
  </w:num>
  <w:num w:numId="65" w16cid:durableId="949430997">
    <w:abstractNumId w:val="14"/>
  </w:num>
  <w:num w:numId="66" w16cid:durableId="506404128">
    <w:abstractNumId w:val="16"/>
  </w:num>
  <w:num w:numId="67" w16cid:durableId="474688892">
    <w:abstractNumId w:val="39"/>
  </w:num>
  <w:num w:numId="68" w16cid:durableId="654845538">
    <w:abstractNumId w:val="63"/>
  </w:num>
  <w:num w:numId="69" w16cid:durableId="1248080698">
    <w:abstractNumId w:val="1"/>
  </w:num>
  <w:num w:numId="70" w16cid:durableId="1299216291">
    <w:abstractNumId w:val="73"/>
  </w:num>
  <w:num w:numId="71" w16cid:durableId="339233363">
    <w:abstractNumId w:val="8"/>
  </w:num>
  <w:num w:numId="72" w16cid:durableId="192152465">
    <w:abstractNumId w:val="30"/>
  </w:num>
  <w:num w:numId="73" w16cid:durableId="1395083664">
    <w:abstractNumId w:val="72"/>
  </w:num>
  <w:num w:numId="74" w16cid:durableId="1402411412">
    <w:abstractNumId w:val="40"/>
  </w:num>
  <w:num w:numId="75" w16cid:durableId="1717509764">
    <w:abstractNumId w:val="34"/>
  </w:num>
  <w:num w:numId="76" w16cid:durableId="12860854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556"/>
    <w:rsid w:val="00004754"/>
    <w:rsid w:val="000121EA"/>
    <w:rsid w:val="00016F6C"/>
    <w:rsid w:val="0002090E"/>
    <w:rsid w:val="00046625"/>
    <w:rsid w:val="00050253"/>
    <w:rsid w:val="00062732"/>
    <w:rsid w:val="00062C5E"/>
    <w:rsid w:val="00066202"/>
    <w:rsid w:val="00066649"/>
    <w:rsid w:val="00071A3C"/>
    <w:rsid w:val="00074B4E"/>
    <w:rsid w:val="000841E9"/>
    <w:rsid w:val="00086A6C"/>
    <w:rsid w:val="000877D0"/>
    <w:rsid w:val="00090B9E"/>
    <w:rsid w:val="00091A8B"/>
    <w:rsid w:val="000963D8"/>
    <w:rsid w:val="000B001C"/>
    <w:rsid w:val="000D0208"/>
    <w:rsid w:val="000F3FDD"/>
    <w:rsid w:val="001031C9"/>
    <w:rsid w:val="00107BBF"/>
    <w:rsid w:val="001140C5"/>
    <w:rsid w:val="0011730F"/>
    <w:rsid w:val="00140035"/>
    <w:rsid w:val="0014224B"/>
    <w:rsid w:val="001446D9"/>
    <w:rsid w:val="00154387"/>
    <w:rsid w:val="001543D8"/>
    <w:rsid w:val="00166EA7"/>
    <w:rsid w:val="0017138B"/>
    <w:rsid w:val="00183C37"/>
    <w:rsid w:val="00187366"/>
    <w:rsid w:val="00194BB8"/>
    <w:rsid w:val="001A369F"/>
    <w:rsid w:val="001B3F1D"/>
    <w:rsid w:val="00201664"/>
    <w:rsid w:val="00217F8D"/>
    <w:rsid w:val="002212C9"/>
    <w:rsid w:val="00241FCC"/>
    <w:rsid w:val="002522AF"/>
    <w:rsid w:val="00256686"/>
    <w:rsid w:val="00281DF5"/>
    <w:rsid w:val="0029436C"/>
    <w:rsid w:val="002A00A5"/>
    <w:rsid w:val="002A5C6D"/>
    <w:rsid w:val="002C5A2E"/>
    <w:rsid w:val="002D5CE3"/>
    <w:rsid w:val="002E5E68"/>
    <w:rsid w:val="002E7E6D"/>
    <w:rsid w:val="002F3F81"/>
    <w:rsid w:val="0032068B"/>
    <w:rsid w:val="0032643C"/>
    <w:rsid w:val="003321CF"/>
    <w:rsid w:val="003449AA"/>
    <w:rsid w:val="00345EEB"/>
    <w:rsid w:val="00347EE3"/>
    <w:rsid w:val="00352DF4"/>
    <w:rsid w:val="003614B8"/>
    <w:rsid w:val="00361C8E"/>
    <w:rsid w:val="00365005"/>
    <w:rsid w:val="003719BD"/>
    <w:rsid w:val="00377CA6"/>
    <w:rsid w:val="00383935"/>
    <w:rsid w:val="003A479A"/>
    <w:rsid w:val="003B1531"/>
    <w:rsid w:val="003B3E90"/>
    <w:rsid w:val="003B4834"/>
    <w:rsid w:val="003B7102"/>
    <w:rsid w:val="003C5257"/>
    <w:rsid w:val="003E33C8"/>
    <w:rsid w:val="00403630"/>
    <w:rsid w:val="004038BC"/>
    <w:rsid w:val="00411F3F"/>
    <w:rsid w:val="004125A1"/>
    <w:rsid w:val="00416569"/>
    <w:rsid w:val="004401FE"/>
    <w:rsid w:val="00447772"/>
    <w:rsid w:val="00450041"/>
    <w:rsid w:val="004529AF"/>
    <w:rsid w:val="00452E27"/>
    <w:rsid w:val="00470DEF"/>
    <w:rsid w:val="00475C05"/>
    <w:rsid w:val="00487719"/>
    <w:rsid w:val="00490788"/>
    <w:rsid w:val="00494B70"/>
    <w:rsid w:val="00494B81"/>
    <w:rsid w:val="004A2F70"/>
    <w:rsid w:val="004A7B7A"/>
    <w:rsid w:val="004C6328"/>
    <w:rsid w:val="004D300B"/>
    <w:rsid w:val="004D50D0"/>
    <w:rsid w:val="004E0697"/>
    <w:rsid w:val="004E1A15"/>
    <w:rsid w:val="004E45DF"/>
    <w:rsid w:val="004F2B67"/>
    <w:rsid w:val="004F2C02"/>
    <w:rsid w:val="00502E4F"/>
    <w:rsid w:val="00505D73"/>
    <w:rsid w:val="0050668D"/>
    <w:rsid w:val="005111E1"/>
    <w:rsid w:val="00526489"/>
    <w:rsid w:val="00527CC7"/>
    <w:rsid w:val="00535FCF"/>
    <w:rsid w:val="005422E2"/>
    <w:rsid w:val="00552B6C"/>
    <w:rsid w:val="005560F4"/>
    <w:rsid w:val="0055659C"/>
    <w:rsid w:val="0055731F"/>
    <w:rsid w:val="00561433"/>
    <w:rsid w:val="005642F8"/>
    <w:rsid w:val="005662D3"/>
    <w:rsid w:val="00567B7A"/>
    <w:rsid w:val="0059687F"/>
    <w:rsid w:val="00597940"/>
    <w:rsid w:val="005B73E2"/>
    <w:rsid w:val="005B75B0"/>
    <w:rsid w:val="005C0796"/>
    <w:rsid w:val="005E18A6"/>
    <w:rsid w:val="005E4E3B"/>
    <w:rsid w:val="005F0948"/>
    <w:rsid w:val="005F76C3"/>
    <w:rsid w:val="005F7D68"/>
    <w:rsid w:val="006008E8"/>
    <w:rsid w:val="00601FB5"/>
    <w:rsid w:val="0060252D"/>
    <w:rsid w:val="006036D6"/>
    <w:rsid w:val="00610586"/>
    <w:rsid w:val="006113B3"/>
    <w:rsid w:val="00612984"/>
    <w:rsid w:val="00625DDE"/>
    <w:rsid w:val="00633C6D"/>
    <w:rsid w:val="006429E7"/>
    <w:rsid w:val="006436C1"/>
    <w:rsid w:val="006439F8"/>
    <w:rsid w:val="00653D56"/>
    <w:rsid w:val="00680CDE"/>
    <w:rsid w:val="00681BBC"/>
    <w:rsid w:val="00685BDB"/>
    <w:rsid w:val="00694E70"/>
    <w:rsid w:val="006A6416"/>
    <w:rsid w:val="006B60A4"/>
    <w:rsid w:val="006C12FF"/>
    <w:rsid w:val="006D4728"/>
    <w:rsid w:val="006E1A17"/>
    <w:rsid w:val="006F70B2"/>
    <w:rsid w:val="007025ED"/>
    <w:rsid w:val="007028A8"/>
    <w:rsid w:val="007030EA"/>
    <w:rsid w:val="00705263"/>
    <w:rsid w:val="0070528B"/>
    <w:rsid w:val="00706959"/>
    <w:rsid w:val="00726885"/>
    <w:rsid w:val="00732046"/>
    <w:rsid w:val="00735601"/>
    <w:rsid w:val="007461D4"/>
    <w:rsid w:val="007529F6"/>
    <w:rsid w:val="00755A62"/>
    <w:rsid w:val="00757867"/>
    <w:rsid w:val="0076012F"/>
    <w:rsid w:val="0076041A"/>
    <w:rsid w:val="007613BB"/>
    <w:rsid w:val="00762D80"/>
    <w:rsid w:val="00786B23"/>
    <w:rsid w:val="00795A90"/>
    <w:rsid w:val="007B3CDD"/>
    <w:rsid w:val="007B68A3"/>
    <w:rsid w:val="007C6ED2"/>
    <w:rsid w:val="007D3B09"/>
    <w:rsid w:val="007D48CC"/>
    <w:rsid w:val="007E5C22"/>
    <w:rsid w:val="008271CC"/>
    <w:rsid w:val="00843366"/>
    <w:rsid w:val="008638B9"/>
    <w:rsid w:val="008643C9"/>
    <w:rsid w:val="00864AEC"/>
    <w:rsid w:val="0086563D"/>
    <w:rsid w:val="00865B5A"/>
    <w:rsid w:val="00871536"/>
    <w:rsid w:val="00871822"/>
    <w:rsid w:val="0088387C"/>
    <w:rsid w:val="008865AB"/>
    <w:rsid w:val="008922C2"/>
    <w:rsid w:val="00892C4E"/>
    <w:rsid w:val="00896AB3"/>
    <w:rsid w:val="008A1362"/>
    <w:rsid w:val="008B1036"/>
    <w:rsid w:val="008B1D42"/>
    <w:rsid w:val="008B2F30"/>
    <w:rsid w:val="008F08C2"/>
    <w:rsid w:val="008F5555"/>
    <w:rsid w:val="008F7609"/>
    <w:rsid w:val="0090540C"/>
    <w:rsid w:val="009151C4"/>
    <w:rsid w:val="00916AA8"/>
    <w:rsid w:val="00921AEA"/>
    <w:rsid w:val="00923E9A"/>
    <w:rsid w:val="00935539"/>
    <w:rsid w:val="00950166"/>
    <w:rsid w:val="00955AEF"/>
    <w:rsid w:val="009664E0"/>
    <w:rsid w:val="00971BC0"/>
    <w:rsid w:val="00982F94"/>
    <w:rsid w:val="00992C25"/>
    <w:rsid w:val="009A3FE7"/>
    <w:rsid w:val="009A524A"/>
    <w:rsid w:val="009A5C7B"/>
    <w:rsid w:val="009A7C3A"/>
    <w:rsid w:val="009B0F17"/>
    <w:rsid w:val="009B12D4"/>
    <w:rsid w:val="009B21D9"/>
    <w:rsid w:val="009B5529"/>
    <w:rsid w:val="009C3973"/>
    <w:rsid w:val="009C55D8"/>
    <w:rsid w:val="009D4EA9"/>
    <w:rsid w:val="009E0077"/>
    <w:rsid w:val="009E04D2"/>
    <w:rsid w:val="009E0F6B"/>
    <w:rsid w:val="009E2612"/>
    <w:rsid w:val="00A054DC"/>
    <w:rsid w:val="00A33304"/>
    <w:rsid w:val="00A340D0"/>
    <w:rsid w:val="00A41513"/>
    <w:rsid w:val="00A562FE"/>
    <w:rsid w:val="00A603FE"/>
    <w:rsid w:val="00AA770A"/>
    <w:rsid w:val="00AB334D"/>
    <w:rsid w:val="00AC0481"/>
    <w:rsid w:val="00AC0FAF"/>
    <w:rsid w:val="00AD18F5"/>
    <w:rsid w:val="00AD4A42"/>
    <w:rsid w:val="00AE597C"/>
    <w:rsid w:val="00AF026E"/>
    <w:rsid w:val="00B12FB1"/>
    <w:rsid w:val="00B16766"/>
    <w:rsid w:val="00B24C46"/>
    <w:rsid w:val="00B25272"/>
    <w:rsid w:val="00B3266A"/>
    <w:rsid w:val="00B37D79"/>
    <w:rsid w:val="00B421C3"/>
    <w:rsid w:val="00B716D5"/>
    <w:rsid w:val="00B73FD6"/>
    <w:rsid w:val="00B77633"/>
    <w:rsid w:val="00BB238C"/>
    <w:rsid w:val="00BB3D31"/>
    <w:rsid w:val="00BC46C2"/>
    <w:rsid w:val="00BD3DE3"/>
    <w:rsid w:val="00BD5A1D"/>
    <w:rsid w:val="00BD5E5B"/>
    <w:rsid w:val="00BD67D7"/>
    <w:rsid w:val="00C03FED"/>
    <w:rsid w:val="00C05127"/>
    <w:rsid w:val="00C23460"/>
    <w:rsid w:val="00C31660"/>
    <w:rsid w:val="00C33DD2"/>
    <w:rsid w:val="00C55BD5"/>
    <w:rsid w:val="00C60265"/>
    <w:rsid w:val="00C6108B"/>
    <w:rsid w:val="00C76F75"/>
    <w:rsid w:val="00C81B61"/>
    <w:rsid w:val="00C903FF"/>
    <w:rsid w:val="00CB0056"/>
    <w:rsid w:val="00CB5F8C"/>
    <w:rsid w:val="00CC1760"/>
    <w:rsid w:val="00CC5C44"/>
    <w:rsid w:val="00CD116E"/>
    <w:rsid w:val="00CD2565"/>
    <w:rsid w:val="00CE4CEE"/>
    <w:rsid w:val="00CE56EF"/>
    <w:rsid w:val="00CF2CA6"/>
    <w:rsid w:val="00CF3053"/>
    <w:rsid w:val="00CF5BC6"/>
    <w:rsid w:val="00D01522"/>
    <w:rsid w:val="00D05371"/>
    <w:rsid w:val="00D0670C"/>
    <w:rsid w:val="00D15FFA"/>
    <w:rsid w:val="00D25556"/>
    <w:rsid w:val="00D4525A"/>
    <w:rsid w:val="00D56061"/>
    <w:rsid w:val="00D640E2"/>
    <w:rsid w:val="00D650B1"/>
    <w:rsid w:val="00D65C65"/>
    <w:rsid w:val="00D66A85"/>
    <w:rsid w:val="00D71224"/>
    <w:rsid w:val="00D80376"/>
    <w:rsid w:val="00D82808"/>
    <w:rsid w:val="00D84AC4"/>
    <w:rsid w:val="00D8671C"/>
    <w:rsid w:val="00D8708D"/>
    <w:rsid w:val="00DA0EE8"/>
    <w:rsid w:val="00DA667E"/>
    <w:rsid w:val="00DB1332"/>
    <w:rsid w:val="00DB2361"/>
    <w:rsid w:val="00DB628D"/>
    <w:rsid w:val="00DB6B9B"/>
    <w:rsid w:val="00DC4F57"/>
    <w:rsid w:val="00DD11C9"/>
    <w:rsid w:val="00DE6311"/>
    <w:rsid w:val="00DF45D4"/>
    <w:rsid w:val="00E172B9"/>
    <w:rsid w:val="00E32FB4"/>
    <w:rsid w:val="00E3305E"/>
    <w:rsid w:val="00E46B77"/>
    <w:rsid w:val="00E54417"/>
    <w:rsid w:val="00E7721A"/>
    <w:rsid w:val="00E916C4"/>
    <w:rsid w:val="00E9697D"/>
    <w:rsid w:val="00EA065A"/>
    <w:rsid w:val="00EA0CC8"/>
    <w:rsid w:val="00EA62B7"/>
    <w:rsid w:val="00EC3511"/>
    <w:rsid w:val="00EC5F8F"/>
    <w:rsid w:val="00ED2D1A"/>
    <w:rsid w:val="00ED4936"/>
    <w:rsid w:val="00ED5433"/>
    <w:rsid w:val="00EE109B"/>
    <w:rsid w:val="00EF51EE"/>
    <w:rsid w:val="00F01602"/>
    <w:rsid w:val="00F02AFE"/>
    <w:rsid w:val="00F03BD6"/>
    <w:rsid w:val="00F05ACB"/>
    <w:rsid w:val="00F06FEC"/>
    <w:rsid w:val="00F207A6"/>
    <w:rsid w:val="00F30C74"/>
    <w:rsid w:val="00F35C8E"/>
    <w:rsid w:val="00F37C53"/>
    <w:rsid w:val="00F41846"/>
    <w:rsid w:val="00F5001E"/>
    <w:rsid w:val="00F52FEF"/>
    <w:rsid w:val="00F6551C"/>
    <w:rsid w:val="00F657A0"/>
    <w:rsid w:val="00F8594C"/>
    <w:rsid w:val="00F90712"/>
    <w:rsid w:val="00FA1B22"/>
    <w:rsid w:val="00FB1B18"/>
    <w:rsid w:val="00FB2B7C"/>
    <w:rsid w:val="00FC74D4"/>
    <w:rsid w:val="00FD2C84"/>
    <w:rsid w:val="00FE2AE8"/>
    <w:rsid w:val="00FE6B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4EB63AA"/>
  <w15:docId w15:val="{79C1DF9B-8D47-46F6-8CEC-A640A056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5556"/>
    <w:rPr>
      <w:rFonts w:eastAsia="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25556"/>
    <w:pPr>
      <w:shd w:val="clear" w:color="auto" w:fill="FFFF99"/>
    </w:pPr>
    <w:rPr>
      <w:b/>
      <w:bCs/>
      <w:sz w:val="24"/>
    </w:rPr>
  </w:style>
  <w:style w:type="character" w:customStyle="1" w:styleId="ZkladntextChar">
    <w:name w:val="Základní text Char"/>
    <w:basedOn w:val="Standardnpsmoodstavce"/>
    <w:link w:val="Zkladntext"/>
    <w:rsid w:val="00D25556"/>
    <w:rPr>
      <w:rFonts w:eastAsia="Times New Roman" w:cs="Times New Roman"/>
      <w:b/>
      <w:bCs/>
      <w:szCs w:val="20"/>
      <w:shd w:val="clear" w:color="auto" w:fill="FFFF99"/>
      <w:lang w:eastAsia="cs-CZ"/>
    </w:rPr>
  </w:style>
  <w:style w:type="paragraph" w:customStyle="1" w:styleId="Smlouva-slo">
    <w:name w:val="Smlouva-číslo"/>
    <w:basedOn w:val="Normln"/>
    <w:rsid w:val="00D25556"/>
    <w:pPr>
      <w:spacing w:before="120" w:line="240" w:lineRule="atLeast"/>
      <w:jc w:val="both"/>
    </w:pPr>
    <w:rPr>
      <w:sz w:val="24"/>
    </w:rPr>
  </w:style>
  <w:style w:type="character" w:styleId="Hypertextovodkaz">
    <w:name w:val="Hyperlink"/>
    <w:rsid w:val="00D25556"/>
    <w:rPr>
      <w:color w:val="0000FF"/>
      <w:u w:val="single"/>
    </w:rPr>
  </w:style>
  <w:style w:type="paragraph" w:styleId="Zpat">
    <w:name w:val="footer"/>
    <w:basedOn w:val="Normln"/>
    <w:link w:val="ZpatChar"/>
    <w:rsid w:val="00D25556"/>
    <w:pPr>
      <w:tabs>
        <w:tab w:val="center" w:pos="4536"/>
        <w:tab w:val="right" w:pos="9072"/>
      </w:tabs>
    </w:pPr>
  </w:style>
  <w:style w:type="character" w:customStyle="1" w:styleId="ZpatChar">
    <w:name w:val="Zápatí Char"/>
    <w:basedOn w:val="Standardnpsmoodstavce"/>
    <w:link w:val="Zpat"/>
    <w:rsid w:val="00D25556"/>
    <w:rPr>
      <w:rFonts w:eastAsia="Times New Roman" w:cs="Times New Roman"/>
      <w:sz w:val="20"/>
      <w:szCs w:val="20"/>
      <w:lang w:eastAsia="cs-CZ"/>
    </w:rPr>
  </w:style>
  <w:style w:type="character" w:styleId="slostrnky">
    <w:name w:val="page number"/>
    <w:basedOn w:val="Standardnpsmoodstavce"/>
    <w:rsid w:val="00D25556"/>
  </w:style>
  <w:style w:type="paragraph" w:styleId="Nzev">
    <w:name w:val="Title"/>
    <w:basedOn w:val="Normln"/>
    <w:link w:val="NzevChar"/>
    <w:qFormat/>
    <w:rsid w:val="00D25556"/>
    <w:pPr>
      <w:jc w:val="center"/>
    </w:pPr>
    <w:rPr>
      <w:b/>
      <w:sz w:val="24"/>
      <w:szCs w:val="24"/>
    </w:rPr>
  </w:style>
  <w:style w:type="character" w:customStyle="1" w:styleId="NzevChar">
    <w:name w:val="Název Char"/>
    <w:basedOn w:val="Standardnpsmoodstavce"/>
    <w:link w:val="Nzev"/>
    <w:rsid w:val="00D25556"/>
    <w:rPr>
      <w:rFonts w:eastAsia="Times New Roman" w:cs="Times New Roman"/>
      <w:b/>
      <w:szCs w:val="24"/>
      <w:lang w:eastAsia="cs-CZ"/>
    </w:rPr>
  </w:style>
  <w:style w:type="paragraph" w:styleId="Zhlav">
    <w:name w:val="header"/>
    <w:basedOn w:val="Normln"/>
    <w:link w:val="ZhlavChar"/>
    <w:rsid w:val="00D25556"/>
    <w:pPr>
      <w:tabs>
        <w:tab w:val="center" w:pos="4536"/>
        <w:tab w:val="right" w:pos="9072"/>
      </w:tabs>
    </w:pPr>
  </w:style>
  <w:style w:type="character" w:customStyle="1" w:styleId="ZhlavChar">
    <w:name w:val="Záhlaví Char"/>
    <w:basedOn w:val="Standardnpsmoodstavce"/>
    <w:link w:val="Zhlav"/>
    <w:rsid w:val="00D25556"/>
    <w:rPr>
      <w:rFonts w:eastAsia="Times New Roman" w:cs="Times New Roman"/>
      <w:sz w:val="20"/>
      <w:szCs w:val="20"/>
      <w:lang w:eastAsia="cs-CZ"/>
    </w:rPr>
  </w:style>
  <w:style w:type="paragraph" w:styleId="Textbubliny">
    <w:name w:val="Balloon Text"/>
    <w:basedOn w:val="Normln"/>
    <w:link w:val="TextbublinyChar"/>
    <w:uiPriority w:val="99"/>
    <w:semiHidden/>
    <w:unhideWhenUsed/>
    <w:rsid w:val="00EC5F8F"/>
    <w:rPr>
      <w:rFonts w:ascii="Tahoma" w:hAnsi="Tahoma" w:cs="Tahoma"/>
      <w:sz w:val="16"/>
      <w:szCs w:val="16"/>
    </w:rPr>
  </w:style>
  <w:style w:type="character" w:customStyle="1" w:styleId="TextbublinyChar">
    <w:name w:val="Text bubliny Char"/>
    <w:basedOn w:val="Standardnpsmoodstavce"/>
    <w:link w:val="Textbubliny"/>
    <w:uiPriority w:val="99"/>
    <w:semiHidden/>
    <w:rsid w:val="00EC5F8F"/>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E45DF"/>
    <w:pPr>
      <w:ind w:left="720"/>
      <w:contextualSpacing/>
    </w:pPr>
  </w:style>
  <w:style w:type="paragraph" w:styleId="Revize">
    <w:name w:val="Revision"/>
    <w:hidden/>
    <w:uiPriority w:val="99"/>
    <w:semiHidden/>
    <w:rsid w:val="00567B7A"/>
    <w:rPr>
      <w:rFonts w:eastAsia="Times New Roman" w:cs="Times New Roman"/>
      <w:sz w:val="20"/>
      <w:szCs w:val="20"/>
      <w:lang w:eastAsia="cs-CZ"/>
    </w:rPr>
  </w:style>
  <w:style w:type="paragraph" w:customStyle="1" w:styleId="CharCharCharCharCharChar4Char">
    <w:name w:val="Char Char Char Char Char Char4 Char"/>
    <w:basedOn w:val="Normln"/>
    <w:rsid w:val="00735601"/>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link w:val="Odstavecseseznamem"/>
    <w:uiPriority w:val="34"/>
    <w:rsid w:val="0086563D"/>
    <w:rPr>
      <w:rFonts w:eastAsia="Times New Roman" w:cs="Times New Roman"/>
      <w:sz w:val="20"/>
      <w:szCs w:val="20"/>
      <w:lang w:eastAsia="cs-CZ"/>
    </w:rPr>
  </w:style>
  <w:style w:type="character" w:styleId="Nevyeenzmnka">
    <w:name w:val="Unresolved Mention"/>
    <w:basedOn w:val="Standardnpsmoodstavce"/>
    <w:uiPriority w:val="99"/>
    <w:semiHidden/>
    <w:unhideWhenUsed/>
    <w:rsid w:val="00281DF5"/>
    <w:rPr>
      <w:color w:val="605E5C"/>
      <w:shd w:val="clear" w:color="auto" w:fill="E1DFDD"/>
    </w:rPr>
  </w:style>
  <w:style w:type="paragraph" w:styleId="Zkladntextodsazen">
    <w:name w:val="Body Text Indent"/>
    <w:basedOn w:val="Normln"/>
    <w:link w:val="ZkladntextodsazenChar"/>
    <w:semiHidden/>
    <w:unhideWhenUsed/>
    <w:rsid w:val="0076012F"/>
    <w:pPr>
      <w:spacing w:after="120"/>
      <w:ind w:left="283"/>
    </w:pPr>
  </w:style>
  <w:style w:type="character" w:customStyle="1" w:styleId="ZkladntextodsazenChar">
    <w:name w:val="Základní text odsazený Char"/>
    <w:basedOn w:val="Standardnpsmoodstavce"/>
    <w:link w:val="Zkladntextodsazen"/>
    <w:semiHidden/>
    <w:rsid w:val="0076012F"/>
    <w:rPr>
      <w:rFonts w:eastAsia="Times New Roman" w:cs="Times New Roman"/>
      <w:sz w:val="20"/>
      <w:szCs w:val="20"/>
      <w:lang w:eastAsia="cs-CZ"/>
    </w:rPr>
  </w:style>
  <w:style w:type="paragraph" w:customStyle="1" w:styleId="Smlouva2">
    <w:name w:val="Smlouva2"/>
    <w:basedOn w:val="Normln"/>
    <w:rsid w:val="007461D4"/>
    <w:pPr>
      <w:widowControl w:val="0"/>
      <w:jc w:val="center"/>
    </w:pPr>
    <w:rPr>
      <w:b/>
      <w:sz w:val="24"/>
    </w:rPr>
  </w:style>
  <w:style w:type="paragraph" w:styleId="Zkladntext3">
    <w:name w:val="Body Text 3"/>
    <w:basedOn w:val="Normln"/>
    <w:link w:val="Zkladntext3Char"/>
    <w:rsid w:val="009C3973"/>
    <w:pPr>
      <w:spacing w:after="120"/>
    </w:pPr>
    <w:rPr>
      <w:sz w:val="16"/>
      <w:szCs w:val="16"/>
    </w:rPr>
  </w:style>
  <w:style w:type="character" w:customStyle="1" w:styleId="Zkladntext3Char">
    <w:name w:val="Základní text 3 Char"/>
    <w:basedOn w:val="Standardnpsmoodstavce"/>
    <w:link w:val="Zkladntext3"/>
    <w:rsid w:val="009C3973"/>
    <w:rPr>
      <w:rFonts w:eastAsia="Times New Roman" w:cs="Times New Roman"/>
      <w:sz w:val="16"/>
      <w:szCs w:val="16"/>
      <w:lang w:eastAsia="cs-CZ"/>
    </w:rPr>
  </w:style>
  <w:style w:type="character" w:styleId="Odkaznakoment">
    <w:name w:val="annotation reference"/>
    <w:basedOn w:val="Standardnpsmoodstavce"/>
    <w:uiPriority w:val="99"/>
    <w:semiHidden/>
    <w:unhideWhenUsed/>
    <w:rsid w:val="00BB3D31"/>
    <w:rPr>
      <w:sz w:val="16"/>
      <w:szCs w:val="16"/>
    </w:rPr>
  </w:style>
  <w:style w:type="paragraph" w:styleId="Textkomente">
    <w:name w:val="annotation text"/>
    <w:basedOn w:val="Normln"/>
    <w:link w:val="TextkomenteChar"/>
    <w:uiPriority w:val="99"/>
    <w:unhideWhenUsed/>
    <w:rsid w:val="00BB3D31"/>
  </w:style>
  <w:style w:type="character" w:customStyle="1" w:styleId="TextkomenteChar">
    <w:name w:val="Text komentáře Char"/>
    <w:basedOn w:val="Standardnpsmoodstavce"/>
    <w:link w:val="Textkomente"/>
    <w:uiPriority w:val="99"/>
    <w:rsid w:val="00BB3D31"/>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B3D31"/>
    <w:rPr>
      <w:b/>
      <w:bCs/>
    </w:rPr>
  </w:style>
  <w:style w:type="character" w:customStyle="1" w:styleId="PedmtkomenteChar">
    <w:name w:val="Předmět komentáře Char"/>
    <w:basedOn w:val="TextkomenteChar"/>
    <w:link w:val="Pedmtkomente"/>
    <w:uiPriority w:val="99"/>
    <w:semiHidden/>
    <w:rsid w:val="00BB3D31"/>
    <w:rPr>
      <w:rFonts w:eastAsia="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mesto-studen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mesto-studenk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C2DD-3659-40A9-B16B-4AB5F2BE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3339</Words>
  <Characters>19706</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Kaňuščák Lukáš</dc:creator>
  <cp:keywords/>
  <dc:description/>
  <cp:lastModifiedBy>Dostál Radim Ing.</cp:lastModifiedBy>
  <cp:revision>11</cp:revision>
  <cp:lastPrinted>2025-09-09T10:56:00Z</cp:lastPrinted>
  <dcterms:created xsi:type="dcterms:W3CDTF">2026-03-18T07:46:00Z</dcterms:created>
  <dcterms:modified xsi:type="dcterms:W3CDTF">2026-03-23T08:37:00Z</dcterms:modified>
</cp:coreProperties>
</file>