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BE24" w14:textId="77777777" w:rsidR="00BC1CB1" w:rsidRPr="006B687D" w:rsidRDefault="00BC1CB1" w:rsidP="00BC1CB1">
      <w:pPr>
        <w:jc w:val="center"/>
        <w:rPr>
          <w:rFonts w:ascii="Arial" w:hAnsi="Arial" w:cs="Arial"/>
          <w:sz w:val="20"/>
          <w:szCs w:val="20"/>
        </w:rPr>
      </w:pPr>
    </w:p>
    <w:p w14:paraId="5A8DB489" w14:textId="5175EDEB" w:rsidR="00586704" w:rsidRDefault="00586704" w:rsidP="00BC1CB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43526EA" w14:textId="77777777" w:rsidR="009F1154" w:rsidRDefault="009F1154" w:rsidP="00BC1CB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7024631" w14:textId="0953C2B1" w:rsidR="00BC1CB1" w:rsidRDefault="00BC1CB1" w:rsidP="00BC1CB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B687D">
        <w:rPr>
          <w:rFonts w:ascii="Arial" w:hAnsi="Arial" w:cs="Arial"/>
          <w:b/>
          <w:bCs/>
          <w:sz w:val="28"/>
          <w:szCs w:val="28"/>
        </w:rPr>
        <w:t>Průvodní zpráva</w:t>
      </w:r>
    </w:p>
    <w:p w14:paraId="6D4B9AD8" w14:textId="77777777" w:rsidR="00BC1CB1" w:rsidRDefault="00BC1CB1" w:rsidP="00BC1CB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803088" w14:textId="3028BEA0" w:rsidR="00BC1CB1" w:rsidRDefault="00BC1CB1" w:rsidP="00BC1CB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0918DB" w14:textId="76B18ED8" w:rsidR="00586704" w:rsidRDefault="00586704" w:rsidP="00BC1CB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8D27FCA" w14:textId="3607FB65" w:rsidR="00BC1CB1" w:rsidRDefault="00BC1CB1" w:rsidP="00BC1CB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E577E">
        <w:rPr>
          <w:rFonts w:ascii="Arial" w:hAnsi="Arial" w:cs="Arial"/>
          <w:b/>
          <w:bCs/>
          <w:sz w:val="20"/>
          <w:szCs w:val="20"/>
        </w:rPr>
        <w:t>Návrh trvalkových výsadeb</w:t>
      </w:r>
    </w:p>
    <w:p w14:paraId="6B442396" w14:textId="0023BCFF" w:rsidR="00BC1CB1" w:rsidRDefault="00BC1CB1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  <w:bookmarkStart w:id="0" w:name="_Hlk101786665"/>
      <w:r w:rsidRPr="00BC1CB1">
        <w:rPr>
          <w:rFonts w:ascii="Arial" w:hAnsi="Arial" w:cs="Arial"/>
          <w:b/>
          <w:bCs/>
          <w:sz w:val="16"/>
          <w:szCs w:val="16"/>
        </w:rPr>
        <w:t>Studénka II, ul. Sjednocení – autobusová zastávka Penny – plocha A, B</w:t>
      </w:r>
    </w:p>
    <w:bookmarkEnd w:id="0"/>
    <w:p w14:paraId="4AF97FB3" w14:textId="77777777" w:rsidR="00667796" w:rsidRDefault="00667796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45A7DB01" w14:textId="4D8658AC" w:rsidR="00396145" w:rsidRDefault="00325E8E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BCCDFFC" wp14:editId="4707EAAC">
            <wp:extent cx="5760720" cy="32073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420A" w14:textId="74EE34A3" w:rsidR="00396145" w:rsidRDefault="00396145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1663504" w14:textId="790CD88E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CDCB465" w14:textId="3A018DCA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8A9450A" w14:textId="40CA757D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20A029F" w14:textId="451348CE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FDCE5C6" w14:textId="286795BA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8E7CE46" w14:textId="5FE114C4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8E68C07" w14:textId="704A16DA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55B9970" w14:textId="6FFBE333" w:rsidR="00A967A8" w:rsidRDefault="00A967A8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D481690" w14:textId="77777777" w:rsidR="00A362B6" w:rsidRDefault="00A362B6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65593A4" w14:textId="4C0DED5E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F58C123" w14:textId="77777777" w:rsidR="00EA2EFB" w:rsidRPr="005149BA" w:rsidRDefault="00EA2EFB" w:rsidP="00EA2EFB">
      <w:pPr>
        <w:rPr>
          <w:rFonts w:ascii="Arial" w:hAnsi="Arial" w:cs="Arial"/>
          <w:b/>
          <w:bCs/>
          <w:sz w:val="20"/>
          <w:szCs w:val="20"/>
        </w:rPr>
      </w:pPr>
      <w:r w:rsidRPr="005149BA">
        <w:rPr>
          <w:rFonts w:ascii="Arial" w:hAnsi="Arial" w:cs="Arial"/>
          <w:b/>
          <w:bCs/>
          <w:sz w:val="20"/>
          <w:szCs w:val="20"/>
        </w:rPr>
        <w:lastRenderedPageBreak/>
        <w:t>Identifikační údaje</w:t>
      </w:r>
    </w:p>
    <w:p w14:paraId="5AF606DF" w14:textId="77777777" w:rsidR="00EA2EFB" w:rsidRPr="005149BA" w:rsidRDefault="00EA2EFB" w:rsidP="00EA2EFB">
      <w:pPr>
        <w:rPr>
          <w:rFonts w:ascii="Arial" w:hAnsi="Arial" w:cs="Arial"/>
          <w:b/>
          <w:bCs/>
          <w:sz w:val="20"/>
          <w:szCs w:val="20"/>
        </w:rPr>
      </w:pPr>
    </w:p>
    <w:p w14:paraId="2B728AD4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proofErr w:type="gramStart"/>
      <w:r w:rsidRPr="005149BA">
        <w:rPr>
          <w:rFonts w:ascii="Arial" w:hAnsi="Arial" w:cs="Arial"/>
          <w:sz w:val="20"/>
          <w:szCs w:val="20"/>
        </w:rPr>
        <w:t xml:space="preserve">Název:   </w:t>
      </w:r>
      <w:proofErr w:type="gramEnd"/>
      <w:r w:rsidRPr="005149BA">
        <w:rPr>
          <w:rFonts w:ascii="Arial" w:hAnsi="Arial" w:cs="Arial"/>
          <w:sz w:val="20"/>
          <w:szCs w:val="20"/>
        </w:rPr>
        <w:t xml:space="preserve">            Návrh trvalkových výsadeb</w:t>
      </w:r>
    </w:p>
    <w:p w14:paraId="6444BD7B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</w:p>
    <w:p w14:paraId="3C26090D" w14:textId="232CB560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proofErr w:type="gramStart"/>
      <w:r w:rsidRPr="005149BA">
        <w:rPr>
          <w:rFonts w:ascii="Arial" w:hAnsi="Arial" w:cs="Arial"/>
          <w:sz w:val="20"/>
          <w:szCs w:val="20"/>
        </w:rPr>
        <w:t xml:space="preserve">Místo:   </w:t>
      </w:r>
      <w:proofErr w:type="gramEnd"/>
      <w:r w:rsidRPr="005149BA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>Studénka</w:t>
      </w:r>
      <w:r>
        <w:rPr>
          <w:rFonts w:ascii="Arial" w:hAnsi="Arial" w:cs="Arial"/>
          <w:sz w:val="20"/>
          <w:szCs w:val="20"/>
        </w:rPr>
        <w:t xml:space="preserve"> II, </w:t>
      </w:r>
      <w:r w:rsidRPr="005149BA">
        <w:rPr>
          <w:rFonts w:ascii="Arial" w:hAnsi="Arial" w:cs="Arial"/>
          <w:sz w:val="20"/>
          <w:szCs w:val="20"/>
        </w:rPr>
        <w:t xml:space="preserve">ul. </w:t>
      </w:r>
      <w:r>
        <w:rPr>
          <w:rFonts w:ascii="Arial" w:hAnsi="Arial" w:cs="Arial"/>
          <w:sz w:val="20"/>
          <w:szCs w:val="20"/>
        </w:rPr>
        <w:t>Sjednocení</w:t>
      </w:r>
      <w:r w:rsidRPr="005149BA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autobusová zastávka Penny</w:t>
      </w:r>
      <w:r w:rsidRPr="005149B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plocha A, B                                                                                </w:t>
      </w:r>
    </w:p>
    <w:p w14:paraId="1A360ABF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</w:p>
    <w:p w14:paraId="2646FEC1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proofErr w:type="gramStart"/>
      <w:r w:rsidRPr="005149BA">
        <w:rPr>
          <w:rFonts w:ascii="Arial" w:hAnsi="Arial" w:cs="Arial"/>
          <w:sz w:val="20"/>
          <w:szCs w:val="20"/>
        </w:rPr>
        <w:t xml:space="preserve">Objednatel:   </w:t>
      </w:r>
      <w:proofErr w:type="gramEnd"/>
      <w:r w:rsidRPr="005149BA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</w:t>
      </w:r>
      <w:r w:rsidRPr="005149BA">
        <w:rPr>
          <w:rFonts w:ascii="Arial" w:hAnsi="Arial" w:cs="Arial"/>
          <w:sz w:val="20"/>
          <w:szCs w:val="20"/>
        </w:rPr>
        <w:t>Město Studénka</w:t>
      </w:r>
    </w:p>
    <w:p w14:paraId="0CA802E4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5149BA">
        <w:rPr>
          <w:rFonts w:ascii="Arial" w:hAnsi="Arial" w:cs="Arial"/>
          <w:sz w:val="20"/>
          <w:szCs w:val="20"/>
        </w:rPr>
        <w:t xml:space="preserve">nám. Republiky 762, </w:t>
      </w:r>
      <w:r>
        <w:rPr>
          <w:rFonts w:ascii="Arial" w:hAnsi="Arial" w:cs="Arial"/>
          <w:sz w:val="20"/>
          <w:szCs w:val="20"/>
        </w:rPr>
        <w:t xml:space="preserve">742 13 </w:t>
      </w:r>
      <w:r w:rsidRPr="005149BA">
        <w:rPr>
          <w:rFonts w:ascii="Arial" w:hAnsi="Arial" w:cs="Arial"/>
          <w:sz w:val="20"/>
          <w:szCs w:val="20"/>
        </w:rPr>
        <w:t>Studénka</w:t>
      </w:r>
      <w:r w:rsidRPr="005149B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14:paraId="248390F7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Pr="005149BA">
        <w:rPr>
          <w:rFonts w:ascii="Arial" w:hAnsi="Arial" w:cs="Arial"/>
          <w:sz w:val="20"/>
          <w:szCs w:val="20"/>
        </w:rPr>
        <w:t>IČ 00298441</w:t>
      </w:r>
    </w:p>
    <w:p w14:paraId="665D06AE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>DIČ CZ00298441</w:t>
      </w:r>
    </w:p>
    <w:p w14:paraId="19D62ED5" w14:textId="77777777" w:rsidR="00EA2EFB" w:rsidRDefault="00EA2EFB" w:rsidP="00EA2E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Kontaktní </w:t>
      </w:r>
      <w:proofErr w:type="gramStart"/>
      <w:r>
        <w:rPr>
          <w:rFonts w:ascii="Arial" w:hAnsi="Arial" w:cs="Arial"/>
          <w:sz w:val="20"/>
          <w:szCs w:val="20"/>
        </w:rPr>
        <w:t xml:space="preserve">osoba: </w:t>
      </w:r>
      <w:r w:rsidRPr="005149B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49BA">
        <w:rPr>
          <w:rFonts w:ascii="Arial" w:hAnsi="Arial" w:cs="Arial"/>
          <w:sz w:val="20"/>
          <w:szCs w:val="20"/>
        </w:rPr>
        <w:t>Dro</w:t>
      </w:r>
      <w:r>
        <w:rPr>
          <w:rFonts w:ascii="Arial" w:hAnsi="Arial" w:cs="Arial"/>
          <w:sz w:val="20"/>
          <w:szCs w:val="20"/>
        </w:rPr>
        <w:t>š</w:t>
      </w:r>
      <w:r w:rsidRPr="005149BA">
        <w:rPr>
          <w:rFonts w:ascii="Arial" w:hAnsi="Arial" w:cs="Arial"/>
          <w:sz w:val="20"/>
          <w:szCs w:val="20"/>
        </w:rPr>
        <w:t>čínová</w:t>
      </w:r>
      <w:proofErr w:type="spellEnd"/>
      <w:proofErr w:type="gramEnd"/>
      <w:r w:rsidRPr="005149BA">
        <w:rPr>
          <w:rFonts w:ascii="Arial" w:hAnsi="Arial" w:cs="Arial"/>
          <w:sz w:val="20"/>
          <w:szCs w:val="20"/>
        </w:rPr>
        <w:t xml:space="preserve"> Renáta</w:t>
      </w:r>
    </w:p>
    <w:p w14:paraId="48CF7141" w14:textId="77777777" w:rsidR="00EA2EFB" w:rsidRDefault="00EA2EFB" w:rsidP="00EA2E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droscinova</w:t>
      </w:r>
      <w:r w:rsidRPr="007E3E45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mesto-studenka.cz</w:t>
      </w:r>
    </w:p>
    <w:p w14:paraId="59389637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</w:p>
    <w:p w14:paraId="6AE7A062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proofErr w:type="gramStart"/>
      <w:r w:rsidRPr="005149BA">
        <w:rPr>
          <w:rFonts w:ascii="Arial" w:hAnsi="Arial" w:cs="Arial"/>
          <w:sz w:val="20"/>
          <w:szCs w:val="20"/>
        </w:rPr>
        <w:t xml:space="preserve">Zhotovitel:   </w:t>
      </w:r>
      <w:proofErr w:type="gramEnd"/>
      <w:r w:rsidRPr="005149B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</w:t>
      </w:r>
      <w:r w:rsidRPr="005149B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49BA">
        <w:rPr>
          <w:rFonts w:ascii="Arial" w:hAnsi="Arial" w:cs="Arial"/>
          <w:sz w:val="20"/>
          <w:szCs w:val="20"/>
        </w:rPr>
        <w:t>Interpont</w:t>
      </w:r>
      <w:proofErr w:type="spellEnd"/>
      <w:r w:rsidRPr="005149BA">
        <w:rPr>
          <w:rFonts w:ascii="Arial" w:hAnsi="Arial" w:cs="Arial"/>
          <w:sz w:val="20"/>
          <w:szCs w:val="20"/>
        </w:rPr>
        <w:t xml:space="preserve"> s.r.o.</w:t>
      </w:r>
    </w:p>
    <w:p w14:paraId="5300B8BA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Družstevní 982, </w:t>
      </w:r>
      <w:r>
        <w:rPr>
          <w:rFonts w:ascii="Arial" w:hAnsi="Arial" w:cs="Arial"/>
          <w:sz w:val="20"/>
          <w:szCs w:val="20"/>
        </w:rPr>
        <w:t xml:space="preserve">742 13 </w:t>
      </w:r>
      <w:r w:rsidRPr="005149BA">
        <w:rPr>
          <w:rFonts w:ascii="Arial" w:hAnsi="Arial" w:cs="Arial"/>
          <w:sz w:val="20"/>
          <w:szCs w:val="20"/>
        </w:rPr>
        <w:t>Studénka</w:t>
      </w:r>
    </w:p>
    <w:p w14:paraId="5DBB8B6A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IČO 26799430</w:t>
      </w:r>
    </w:p>
    <w:p w14:paraId="7EE04529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DIČ CZ26799430</w:t>
      </w:r>
    </w:p>
    <w:p w14:paraId="7CCA260F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</w:t>
      </w:r>
    </w:p>
    <w:p w14:paraId="72230A80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proofErr w:type="gramStart"/>
      <w:r w:rsidRPr="005149BA">
        <w:rPr>
          <w:rFonts w:ascii="Arial" w:hAnsi="Arial" w:cs="Arial"/>
          <w:sz w:val="20"/>
          <w:szCs w:val="20"/>
        </w:rPr>
        <w:t xml:space="preserve">Vypracovala:   </w:t>
      </w:r>
      <w:proofErr w:type="gramEnd"/>
      <w:r w:rsidRPr="005149B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5149BA">
        <w:rPr>
          <w:rFonts w:ascii="Arial" w:hAnsi="Arial" w:cs="Arial"/>
          <w:sz w:val="20"/>
          <w:szCs w:val="20"/>
        </w:rPr>
        <w:t xml:space="preserve"> Ing. Daniela Kotasová</w:t>
      </w:r>
    </w:p>
    <w:p w14:paraId="4556D6D9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</w:t>
      </w:r>
      <w:hyperlink r:id="rId8" w:history="1">
        <w:r w:rsidRPr="005149BA">
          <w:rPr>
            <w:rStyle w:val="Hypertextovodkaz"/>
            <w:rFonts w:ascii="Arial" w:hAnsi="Arial" w:cs="Arial"/>
            <w:sz w:val="20"/>
            <w:szCs w:val="20"/>
          </w:rPr>
          <w:t>interpont@email.cz</w:t>
        </w:r>
      </w:hyperlink>
    </w:p>
    <w:p w14:paraId="2F7D1089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</w:p>
    <w:p w14:paraId="6BF0191B" w14:textId="77777777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</w:p>
    <w:p w14:paraId="750009A1" w14:textId="2C8DF76B" w:rsidR="00EA2EFB" w:rsidRPr="005149BA" w:rsidRDefault="00EA2EFB" w:rsidP="00EA2EFB">
      <w:pPr>
        <w:rPr>
          <w:rFonts w:ascii="Arial" w:hAnsi="Arial" w:cs="Arial"/>
          <w:sz w:val="20"/>
          <w:szCs w:val="20"/>
        </w:rPr>
      </w:pPr>
      <w:proofErr w:type="gramStart"/>
      <w:r w:rsidRPr="005149BA">
        <w:rPr>
          <w:rFonts w:ascii="Arial" w:hAnsi="Arial" w:cs="Arial"/>
          <w:sz w:val="20"/>
          <w:szCs w:val="20"/>
        </w:rPr>
        <w:t xml:space="preserve">Datum:   </w:t>
      </w:r>
      <w:proofErr w:type="gramEnd"/>
      <w:r w:rsidRPr="005149BA">
        <w:rPr>
          <w:rFonts w:ascii="Arial" w:hAnsi="Arial" w:cs="Arial"/>
          <w:sz w:val="20"/>
          <w:szCs w:val="20"/>
        </w:rPr>
        <w:t xml:space="preserve">             </w:t>
      </w:r>
      <w:r w:rsidR="00667796">
        <w:rPr>
          <w:rFonts w:ascii="Arial" w:hAnsi="Arial" w:cs="Arial"/>
          <w:sz w:val="20"/>
          <w:szCs w:val="20"/>
        </w:rPr>
        <w:t>4</w:t>
      </w:r>
      <w:r w:rsidRPr="005149BA">
        <w:rPr>
          <w:rFonts w:ascii="Arial" w:hAnsi="Arial" w:cs="Arial"/>
          <w:sz w:val="20"/>
          <w:szCs w:val="20"/>
        </w:rPr>
        <w:t>/2022</w:t>
      </w:r>
    </w:p>
    <w:p w14:paraId="26E737EA" w14:textId="0AA403EE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1378366" w14:textId="59B8B3E6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DDA6236" w14:textId="5DF67B6C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3E9B4DA" w14:textId="47CBE823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495517E" w14:textId="1F643341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20F0E6A" w14:textId="76A8F57C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4ADE955A" w14:textId="5814688C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1FBAE4F" w14:textId="4F5AD24F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A42F0B8" w14:textId="2519C2C0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850F58C" w14:textId="5D599218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04694D5" w14:textId="77777777" w:rsidR="00667796" w:rsidRDefault="00667796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5C22A05" w14:textId="64D547FB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7118DA5" w14:textId="41081229" w:rsidR="00EA2EFB" w:rsidRDefault="00EA2EFB" w:rsidP="0004078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04078E">
        <w:rPr>
          <w:rFonts w:ascii="Arial" w:hAnsi="Arial" w:cs="Arial"/>
          <w:b/>
          <w:bCs/>
          <w:sz w:val="20"/>
          <w:szCs w:val="20"/>
        </w:rPr>
        <w:lastRenderedPageBreak/>
        <w:t>Podklady</w:t>
      </w:r>
    </w:p>
    <w:p w14:paraId="6DAD928C" w14:textId="77777777" w:rsidR="0004078E" w:rsidRPr="0004078E" w:rsidRDefault="0004078E" w:rsidP="0004078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1773A2F9" w14:textId="4067B1B5" w:rsidR="00EA2EFB" w:rsidRPr="0004078E" w:rsidRDefault="00EA2EFB" w:rsidP="0004078E">
      <w:pPr>
        <w:pStyle w:val="Bezmezer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04078E">
        <w:rPr>
          <w:rFonts w:ascii="Arial" w:hAnsi="Arial" w:cs="Arial"/>
          <w:sz w:val="20"/>
          <w:szCs w:val="20"/>
        </w:rPr>
        <w:t>katastrální mapa</w:t>
      </w:r>
    </w:p>
    <w:p w14:paraId="4A3FEE7E" w14:textId="2EFCBA83" w:rsidR="00EA2EFB" w:rsidRDefault="00EA2EFB" w:rsidP="0004078E">
      <w:pPr>
        <w:pStyle w:val="Bezmezer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04078E">
        <w:rPr>
          <w:rFonts w:ascii="Arial" w:hAnsi="Arial" w:cs="Arial"/>
          <w:sz w:val="20"/>
          <w:szCs w:val="20"/>
        </w:rPr>
        <w:t>vlastní terénní průzkum</w:t>
      </w:r>
    </w:p>
    <w:p w14:paraId="0650F921" w14:textId="3F7922E7" w:rsidR="00050247" w:rsidRPr="005149BA" w:rsidRDefault="00050247" w:rsidP="00050247">
      <w:pPr>
        <w:pStyle w:val="Odstavecseseznamem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situační mapy inženýrských sítí</w:t>
      </w:r>
      <w:r w:rsidR="00667796">
        <w:rPr>
          <w:rFonts w:ascii="Arial" w:hAnsi="Arial" w:cs="Arial"/>
          <w:sz w:val="20"/>
          <w:szCs w:val="20"/>
        </w:rPr>
        <w:t xml:space="preserve"> – dodané </w:t>
      </w:r>
      <w:r w:rsidR="00A967A8">
        <w:rPr>
          <w:rFonts w:ascii="Arial" w:hAnsi="Arial" w:cs="Arial"/>
          <w:sz w:val="20"/>
          <w:szCs w:val="20"/>
        </w:rPr>
        <w:t>objednate</w:t>
      </w:r>
      <w:r w:rsidR="00CF0EF5">
        <w:rPr>
          <w:rFonts w:ascii="Arial" w:hAnsi="Arial" w:cs="Arial"/>
          <w:sz w:val="20"/>
          <w:szCs w:val="20"/>
        </w:rPr>
        <w:t>le</w:t>
      </w:r>
      <w:r w:rsidR="00A967A8">
        <w:rPr>
          <w:rFonts w:ascii="Arial" w:hAnsi="Arial" w:cs="Arial"/>
          <w:sz w:val="20"/>
          <w:szCs w:val="20"/>
        </w:rPr>
        <w:t>m</w:t>
      </w:r>
    </w:p>
    <w:p w14:paraId="308C02B7" w14:textId="77777777" w:rsidR="00050247" w:rsidRPr="0004078E" w:rsidRDefault="00050247" w:rsidP="00050247">
      <w:pPr>
        <w:pStyle w:val="Bezmezer"/>
        <w:ind w:left="360"/>
        <w:rPr>
          <w:rFonts w:ascii="Arial" w:hAnsi="Arial" w:cs="Arial"/>
          <w:sz w:val="20"/>
          <w:szCs w:val="20"/>
        </w:rPr>
      </w:pPr>
    </w:p>
    <w:p w14:paraId="11AD2EEB" w14:textId="77777777" w:rsidR="00EA2EFB" w:rsidRPr="00D22524" w:rsidRDefault="00EA2EFB" w:rsidP="00EA2EFB">
      <w:pPr>
        <w:rPr>
          <w:rFonts w:ascii="Arial" w:hAnsi="Arial" w:cs="Arial"/>
          <w:sz w:val="20"/>
          <w:szCs w:val="20"/>
        </w:rPr>
      </w:pPr>
    </w:p>
    <w:p w14:paraId="3BEDAA5D" w14:textId="77777777" w:rsidR="00EA2EFB" w:rsidRPr="00D22524" w:rsidRDefault="00EA2EFB" w:rsidP="00EA2EFB">
      <w:pPr>
        <w:rPr>
          <w:rFonts w:ascii="Arial" w:hAnsi="Arial" w:cs="Arial"/>
          <w:sz w:val="20"/>
          <w:szCs w:val="20"/>
        </w:rPr>
      </w:pPr>
    </w:p>
    <w:p w14:paraId="27AD8615" w14:textId="77777777" w:rsidR="00EA2EFB" w:rsidRPr="006A16B7" w:rsidRDefault="00EA2EFB" w:rsidP="00EA2EFB">
      <w:pPr>
        <w:rPr>
          <w:rFonts w:ascii="Arial" w:hAnsi="Arial" w:cs="Arial"/>
          <w:b/>
          <w:bCs/>
          <w:sz w:val="20"/>
          <w:szCs w:val="20"/>
        </w:rPr>
      </w:pPr>
      <w:r w:rsidRPr="006A16B7">
        <w:rPr>
          <w:rFonts w:ascii="Arial" w:hAnsi="Arial" w:cs="Arial"/>
          <w:b/>
          <w:bCs/>
          <w:sz w:val="20"/>
          <w:szCs w:val="20"/>
        </w:rPr>
        <w:t>Stávající stav</w:t>
      </w:r>
    </w:p>
    <w:p w14:paraId="46FD945E" w14:textId="48E60CA2" w:rsidR="00EA2EFB" w:rsidRPr="00FD5759" w:rsidRDefault="00EA2EFB" w:rsidP="00FD5759">
      <w:pPr>
        <w:pStyle w:val="Bezmezer"/>
        <w:rPr>
          <w:rFonts w:ascii="Arial" w:hAnsi="Arial" w:cs="Arial"/>
          <w:sz w:val="20"/>
          <w:szCs w:val="20"/>
        </w:rPr>
      </w:pPr>
      <w:r w:rsidRPr="00AF0587">
        <w:t xml:space="preserve"> </w:t>
      </w:r>
      <w:r w:rsidRPr="00FD5759">
        <w:rPr>
          <w:rFonts w:ascii="Arial" w:hAnsi="Arial" w:cs="Arial"/>
          <w:sz w:val="20"/>
          <w:szCs w:val="20"/>
        </w:rPr>
        <w:t xml:space="preserve">    Zájmové plochy určené pro výsadbu trvalkových záhonů – viz</w:t>
      </w:r>
      <w:r w:rsidR="00FF0074">
        <w:rPr>
          <w:rFonts w:ascii="Arial" w:hAnsi="Arial" w:cs="Arial"/>
          <w:sz w:val="20"/>
          <w:szCs w:val="20"/>
        </w:rPr>
        <w:t xml:space="preserve"> </w:t>
      </w:r>
      <w:r w:rsidR="00973856">
        <w:rPr>
          <w:rFonts w:ascii="Arial" w:hAnsi="Arial" w:cs="Arial"/>
          <w:sz w:val="20"/>
          <w:szCs w:val="20"/>
        </w:rPr>
        <w:t>o</w:t>
      </w:r>
      <w:r w:rsidRPr="00FD5759">
        <w:rPr>
          <w:rFonts w:ascii="Arial" w:hAnsi="Arial" w:cs="Arial"/>
          <w:sz w:val="20"/>
          <w:szCs w:val="20"/>
        </w:rPr>
        <w:t xml:space="preserve">br.1 – se nacházejí </w:t>
      </w:r>
      <w:r w:rsidR="00FD3314" w:rsidRPr="00FD5759">
        <w:rPr>
          <w:rFonts w:ascii="Arial" w:hAnsi="Arial" w:cs="Arial"/>
          <w:sz w:val="20"/>
          <w:szCs w:val="20"/>
        </w:rPr>
        <w:t>v centru města a jsou součástí sídlištní výstavby</w:t>
      </w:r>
      <w:r w:rsidRPr="00FD5759">
        <w:rPr>
          <w:rFonts w:ascii="Arial" w:hAnsi="Arial" w:cs="Arial"/>
          <w:sz w:val="20"/>
          <w:szCs w:val="20"/>
        </w:rPr>
        <w:t xml:space="preserve">. </w:t>
      </w:r>
      <w:r w:rsidR="00FD3314" w:rsidRPr="00FD5759">
        <w:rPr>
          <w:rFonts w:ascii="Arial" w:hAnsi="Arial" w:cs="Arial"/>
          <w:sz w:val="20"/>
          <w:szCs w:val="20"/>
        </w:rPr>
        <w:t xml:space="preserve">Plochy A, B navazují na autobusovou zastávku u nákupního střediska Penny podél hlavní komunikace. </w:t>
      </w:r>
      <w:r w:rsidRPr="00FD5759">
        <w:rPr>
          <w:rFonts w:ascii="Arial" w:hAnsi="Arial" w:cs="Arial"/>
          <w:sz w:val="20"/>
          <w:szCs w:val="20"/>
        </w:rPr>
        <w:t>Jedná se o</w:t>
      </w:r>
      <w:r w:rsidR="00FD3314" w:rsidRPr="00FD5759">
        <w:rPr>
          <w:rFonts w:ascii="Arial" w:hAnsi="Arial" w:cs="Arial"/>
          <w:sz w:val="20"/>
          <w:szCs w:val="20"/>
        </w:rPr>
        <w:t xml:space="preserve"> frekventované území s vysokou pěší a automobilovou migrací obyvatel a návštěvníků města.</w:t>
      </w:r>
      <w:r w:rsidR="00973856">
        <w:rPr>
          <w:rFonts w:ascii="Arial" w:hAnsi="Arial" w:cs="Arial"/>
          <w:sz w:val="20"/>
          <w:szCs w:val="20"/>
        </w:rPr>
        <w:t xml:space="preserve"> </w:t>
      </w:r>
    </w:p>
    <w:p w14:paraId="65375700" w14:textId="77777777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E014B91" w14:textId="32BCB3AC" w:rsidR="00EA2EFB" w:rsidRDefault="00EA2EFB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1AAED65" w14:textId="66A1E7CE" w:rsidR="00586704" w:rsidRDefault="00396145" w:rsidP="00BC1CB1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08AE43C5" wp14:editId="57520D73">
            <wp:extent cx="5760720" cy="34759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6369" w14:textId="3F5B1EA3" w:rsidR="009319C7" w:rsidRDefault="009319C7" w:rsidP="009319C7">
      <w:pPr>
        <w:rPr>
          <w:rFonts w:ascii="Arial" w:hAnsi="Arial" w:cs="Arial"/>
          <w:i/>
          <w:iCs/>
          <w:sz w:val="16"/>
          <w:szCs w:val="16"/>
        </w:rPr>
      </w:pPr>
      <w:r w:rsidRPr="00D22524">
        <w:rPr>
          <w:rFonts w:ascii="Arial" w:hAnsi="Arial" w:cs="Arial"/>
          <w:i/>
          <w:iCs/>
          <w:sz w:val="16"/>
          <w:szCs w:val="16"/>
        </w:rPr>
        <w:t xml:space="preserve">Obr. 1 – situace – </w:t>
      </w:r>
      <w:r>
        <w:rPr>
          <w:rFonts w:ascii="Arial" w:hAnsi="Arial" w:cs="Arial"/>
          <w:i/>
          <w:iCs/>
          <w:sz w:val="16"/>
          <w:szCs w:val="16"/>
        </w:rPr>
        <w:t>vyznačení zájmových</w:t>
      </w:r>
      <w:r w:rsidRPr="00D22524">
        <w:rPr>
          <w:rFonts w:ascii="Arial" w:hAnsi="Arial" w:cs="Arial"/>
          <w:i/>
          <w:iCs/>
          <w:sz w:val="16"/>
          <w:szCs w:val="16"/>
        </w:rPr>
        <w:t xml:space="preserve"> ploch</w:t>
      </w:r>
    </w:p>
    <w:p w14:paraId="25B31AB3" w14:textId="63140371" w:rsidR="00FD5759" w:rsidRDefault="00FD5759" w:rsidP="009319C7">
      <w:pPr>
        <w:rPr>
          <w:rFonts w:ascii="Arial" w:hAnsi="Arial" w:cs="Arial"/>
          <w:i/>
          <w:iCs/>
          <w:sz w:val="16"/>
          <w:szCs w:val="16"/>
        </w:rPr>
      </w:pPr>
    </w:p>
    <w:p w14:paraId="30614B32" w14:textId="2BFDF2E2" w:rsidR="00FD5759" w:rsidRDefault="00FD5759" w:rsidP="0004078E">
      <w:pPr>
        <w:pStyle w:val="Bezmezer"/>
        <w:rPr>
          <w:rFonts w:ascii="Arial" w:hAnsi="Arial" w:cs="Arial"/>
          <w:sz w:val="20"/>
          <w:szCs w:val="20"/>
        </w:rPr>
      </w:pPr>
      <w:r w:rsidRPr="00AF0587">
        <w:t xml:space="preserve">     </w:t>
      </w:r>
      <w:r w:rsidRPr="0004078E">
        <w:rPr>
          <w:rFonts w:ascii="Arial" w:hAnsi="Arial" w:cs="Arial"/>
          <w:sz w:val="20"/>
          <w:szCs w:val="20"/>
        </w:rPr>
        <w:t>V současné době jsou plochy pouze zatravněné, bez dalších výsadeb, ohraničené obrubníkem.</w:t>
      </w:r>
      <w:r w:rsidR="00973856" w:rsidRPr="0004078E">
        <w:rPr>
          <w:rFonts w:ascii="Arial" w:hAnsi="Arial" w:cs="Arial"/>
          <w:sz w:val="20"/>
          <w:szCs w:val="20"/>
        </w:rPr>
        <w:t xml:space="preserve"> Pouze v ploše B je v trávníku umístěn 1 sloup veřejného osvětlení a 1 dopravní značka.</w:t>
      </w:r>
      <w:r w:rsidR="00050247">
        <w:rPr>
          <w:rFonts w:ascii="Arial" w:hAnsi="Arial" w:cs="Arial"/>
          <w:sz w:val="20"/>
          <w:szCs w:val="20"/>
        </w:rPr>
        <w:t xml:space="preserve"> Viz obr.2.</w:t>
      </w:r>
    </w:p>
    <w:p w14:paraId="485B8864" w14:textId="77B75E39" w:rsidR="0008724F" w:rsidRPr="0004078E" w:rsidRDefault="0008724F" w:rsidP="000872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V uvedeném zájmovém území se nachází nebo ochranným pásmem zasahuje podzemní síť NN v majetku ČEZ Distribuce, a. s – situační výkres a vyjádření vlastníka přiloženo.</w:t>
      </w:r>
    </w:p>
    <w:p w14:paraId="2AF53CD3" w14:textId="76824002" w:rsidR="00FD5759" w:rsidRPr="00AF0587" w:rsidRDefault="00FD5759" w:rsidP="00FD5759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66E7E0" wp14:editId="2F3B12E4">
            <wp:extent cx="5760720" cy="4311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5B80" w14:textId="756DD831" w:rsidR="009319C7" w:rsidRPr="00D22524" w:rsidRDefault="009319C7" w:rsidP="009319C7">
      <w:pPr>
        <w:rPr>
          <w:rFonts w:ascii="Arial" w:hAnsi="Arial" w:cs="Arial"/>
          <w:i/>
          <w:iCs/>
          <w:sz w:val="16"/>
          <w:szCs w:val="16"/>
        </w:rPr>
      </w:pPr>
      <w:r w:rsidRPr="00D22524">
        <w:rPr>
          <w:rFonts w:ascii="Arial" w:hAnsi="Arial" w:cs="Arial"/>
          <w:i/>
          <w:iCs/>
          <w:sz w:val="16"/>
          <w:szCs w:val="16"/>
        </w:rPr>
        <w:t xml:space="preserve">Obr. 2 – ul. </w:t>
      </w:r>
      <w:r>
        <w:rPr>
          <w:rFonts w:ascii="Arial" w:hAnsi="Arial" w:cs="Arial"/>
          <w:i/>
          <w:iCs/>
          <w:sz w:val="16"/>
          <w:szCs w:val="16"/>
        </w:rPr>
        <w:t xml:space="preserve">Sjednocení </w:t>
      </w:r>
      <w:r w:rsidRPr="00D22524">
        <w:rPr>
          <w:rFonts w:ascii="Arial" w:hAnsi="Arial" w:cs="Arial"/>
          <w:i/>
          <w:iCs/>
          <w:sz w:val="16"/>
          <w:szCs w:val="16"/>
        </w:rPr>
        <w:t xml:space="preserve">– </w:t>
      </w:r>
      <w:r>
        <w:rPr>
          <w:rFonts w:ascii="Arial" w:hAnsi="Arial" w:cs="Arial"/>
          <w:i/>
          <w:iCs/>
          <w:sz w:val="16"/>
          <w:szCs w:val="16"/>
        </w:rPr>
        <w:t>zastávka Penny – plocha A</w:t>
      </w:r>
      <w:r w:rsidR="00FD5759">
        <w:rPr>
          <w:rFonts w:ascii="Arial" w:hAnsi="Arial" w:cs="Arial"/>
          <w:i/>
          <w:iCs/>
          <w:sz w:val="16"/>
          <w:szCs w:val="16"/>
        </w:rPr>
        <w:t>, plocha B – pohled od ul.</w:t>
      </w:r>
      <w:r w:rsidR="00FF0074">
        <w:rPr>
          <w:rFonts w:ascii="Arial" w:hAnsi="Arial" w:cs="Arial"/>
          <w:i/>
          <w:iCs/>
          <w:sz w:val="16"/>
          <w:szCs w:val="16"/>
        </w:rPr>
        <w:t xml:space="preserve"> Beskydská</w:t>
      </w:r>
    </w:p>
    <w:p w14:paraId="7E0AFA36" w14:textId="77777777" w:rsidR="009319C7" w:rsidRDefault="009319C7" w:rsidP="009319C7">
      <w:pPr>
        <w:rPr>
          <w:rFonts w:ascii="Arial" w:hAnsi="Arial" w:cs="Arial"/>
          <w:i/>
          <w:iCs/>
          <w:sz w:val="16"/>
          <w:szCs w:val="16"/>
        </w:rPr>
      </w:pPr>
    </w:p>
    <w:p w14:paraId="062DDD76" w14:textId="77777777" w:rsidR="009319C7" w:rsidRDefault="009319C7" w:rsidP="009319C7">
      <w:pPr>
        <w:rPr>
          <w:rFonts w:ascii="Arial" w:hAnsi="Arial" w:cs="Arial"/>
          <w:i/>
          <w:iCs/>
          <w:sz w:val="16"/>
          <w:szCs w:val="16"/>
        </w:rPr>
      </w:pPr>
    </w:p>
    <w:p w14:paraId="2895BB61" w14:textId="77777777" w:rsidR="009319C7" w:rsidRPr="0004078E" w:rsidRDefault="009319C7" w:rsidP="0004078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04078E">
        <w:rPr>
          <w:rFonts w:ascii="Arial" w:hAnsi="Arial" w:cs="Arial"/>
          <w:b/>
          <w:bCs/>
          <w:sz w:val="20"/>
          <w:szCs w:val="20"/>
        </w:rPr>
        <w:t>Návrh</w:t>
      </w:r>
    </w:p>
    <w:p w14:paraId="134244F8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705C9191" w14:textId="120BD374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  <w:r w:rsidRPr="0004078E">
        <w:rPr>
          <w:rFonts w:ascii="Arial" w:hAnsi="Arial" w:cs="Arial"/>
          <w:sz w:val="20"/>
          <w:szCs w:val="20"/>
        </w:rPr>
        <w:t xml:space="preserve">     Cílem návrhu je vytvořit pohledově atraktivní </w:t>
      </w:r>
      <w:r w:rsidR="0057057D" w:rsidRPr="0004078E">
        <w:rPr>
          <w:rFonts w:ascii="Arial" w:hAnsi="Arial" w:cs="Arial"/>
          <w:sz w:val="20"/>
          <w:szCs w:val="20"/>
        </w:rPr>
        <w:t>místa, která zpříjemní pobyt lidí na zastávce, výhledy obyvatel z přilehlých domů a v neposlední řadě zvýší atraktivitu místa i pro návštěvníky města.</w:t>
      </w:r>
      <w:r w:rsidRPr="0004078E">
        <w:rPr>
          <w:rFonts w:ascii="Arial" w:hAnsi="Arial" w:cs="Arial"/>
          <w:sz w:val="20"/>
          <w:szCs w:val="20"/>
        </w:rPr>
        <w:t xml:space="preserve"> </w:t>
      </w:r>
    </w:p>
    <w:p w14:paraId="2A495FB6" w14:textId="7048EDF9" w:rsidR="009319C7" w:rsidRDefault="009319C7" w:rsidP="0004078E">
      <w:pPr>
        <w:pStyle w:val="Bezmezer"/>
        <w:rPr>
          <w:rFonts w:ascii="Arial" w:hAnsi="Arial" w:cs="Arial"/>
          <w:sz w:val="20"/>
          <w:szCs w:val="20"/>
        </w:rPr>
      </w:pPr>
      <w:r w:rsidRPr="0004078E">
        <w:rPr>
          <w:rFonts w:ascii="Arial" w:hAnsi="Arial" w:cs="Arial"/>
          <w:sz w:val="20"/>
          <w:szCs w:val="20"/>
        </w:rPr>
        <w:t xml:space="preserve">     Vymezené plochy jsou navrženy jako kompaktní trvalkové záhony – druhová skladba je přizpůsobena a upravena danému stanovišti – slunné a suché. Jedná se o kombinaci trvalek a trav</w:t>
      </w:r>
      <w:r w:rsidR="00050247">
        <w:rPr>
          <w:rFonts w:ascii="Arial" w:hAnsi="Arial" w:cs="Arial"/>
          <w:sz w:val="20"/>
          <w:szCs w:val="20"/>
        </w:rPr>
        <w:t>in</w:t>
      </w:r>
      <w:r w:rsidRPr="0004078E">
        <w:rPr>
          <w:rFonts w:ascii="Arial" w:hAnsi="Arial" w:cs="Arial"/>
          <w:sz w:val="20"/>
          <w:szCs w:val="20"/>
        </w:rPr>
        <w:t xml:space="preserve"> různých výškových velikostí </w:t>
      </w:r>
      <w:r w:rsidR="000D115F" w:rsidRPr="0004078E">
        <w:rPr>
          <w:rFonts w:ascii="Arial" w:hAnsi="Arial" w:cs="Arial"/>
          <w:sz w:val="20"/>
          <w:szCs w:val="20"/>
        </w:rPr>
        <w:t>v barevné kombinaci odstínů růžové, modré, fialové.</w:t>
      </w:r>
      <w:r w:rsidRPr="0004078E">
        <w:rPr>
          <w:rFonts w:ascii="Arial" w:hAnsi="Arial" w:cs="Arial"/>
          <w:sz w:val="20"/>
          <w:szCs w:val="20"/>
        </w:rPr>
        <w:t xml:space="preserve"> Dynamiku během celého roku zajišťuje postupné nakvétání a odkvétání jednotlivých druhů trvalek – na jaře se o první květy a oživení ploch postarají cibuloviny – krokusy a modřence, následují na jaře kvetoucí pryšce a nízké hvězdnice</w:t>
      </w:r>
      <w:r w:rsidR="000D115F" w:rsidRPr="0004078E">
        <w:rPr>
          <w:rFonts w:ascii="Arial" w:hAnsi="Arial" w:cs="Arial"/>
          <w:sz w:val="20"/>
          <w:szCs w:val="20"/>
        </w:rPr>
        <w:t xml:space="preserve"> a další cibuloviny – okrasný česnek. </w:t>
      </w:r>
      <w:r w:rsidRPr="0004078E">
        <w:rPr>
          <w:rFonts w:ascii="Arial" w:hAnsi="Arial" w:cs="Arial"/>
          <w:sz w:val="20"/>
          <w:szCs w:val="20"/>
        </w:rPr>
        <w:t xml:space="preserve">V plném létě budou převládat </w:t>
      </w:r>
      <w:r w:rsidR="000D115F" w:rsidRPr="0004078E">
        <w:rPr>
          <w:rFonts w:ascii="Arial" w:hAnsi="Arial" w:cs="Arial"/>
          <w:sz w:val="20"/>
          <w:szCs w:val="20"/>
        </w:rPr>
        <w:t xml:space="preserve">odstíny růžové – </w:t>
      </w:r>
      <w:proofErr w:type="spellStart"/>
      <w:r w:rsidR="000D115F" w:rsidRPr="0004078E">
        <w:rPr>
          <w:rFonts w:ascii="Arial" w:hAnsi="Arial" w:cs="Arial"/>
          <w:sz w:val="20"/>
          <w:szCs w:val="20"/>
        </w:rPr>
        <w:t>echinacea</w:t>
      </w:r>
      <w:proofErr w:type="spellEnd"/>
      <w:r w:rsidR="000D115F" w:rsidRPr="0004078E">
        <w:rPr>
          <w:rFonts w:ascii="Arial" w:hAnsi="Arial" w:cs="Arial"/>
          <w:sz w:val="20"/>
          <w:szCs w:val="20"/>
        </w:rPr>
        <w:t xml:space="preserve">, šuškarda, mateřídouška a modré – šanta, </w:t>
      </w:r>
      <w:proofErr w:type="spellStart"/>
      <w:r w:rsidR="000D115F" w:rsidRPr="0004078E">
        <w:rPr>
          <w:rFonts w:ascii="Arial" w:hAnsi="Arial" w:cs="Arial"/>
          <w:sz w:val="20"/>
          <w:szCs w:val="20"/>
        </w:rPr>
        <w:t>agastache</w:t>
      </w:r>
      <w:proofErr w:type="spellEnd"/>
      <w:r w:rsidR="000D115F" w:rsidRPr="0004078E">
        <w:rPr>
          <w:rFonts w:ascii="Arial" w:hAnsi="Arial" w:cs="Arial"/>
          <w:sz w:val="20"/>
          <w:szCs w:val="20"/>
        </w:rPr>
        <w:t xml:space="preserve">. </w:t>
      </w:r>
      <w:r w:rsidR="008039D3" w:rsidRPr="0004078E">
        <w:rPr>
          <w:rFonts w:ascii="Arial" w:hAnsi="Arial" w:cs="Arial"/>
          <w:sz w:val="20"/>
          <w:szCs w:val="20"/>
        </w:rPr>
        <w:t xml:space="preserve">Dominantou budou skupinky vyšších travin – třtina. </w:t>
      </w:r>
      <w:r w:rsidRPr="0004078E">
        <w:rPr>
          <w:rFonts w:ascii="Arial" w:hAnsi="Arial" w:cs="Arial"/>
          <w:sz w:val="20"/>
          <w:szCs w:val="20"/>
        </w:rPr>
        <w:t xml:space="preserve">Podzim bude v kombinaci zklidňující starorůžové, modro-fialové, červené – rozchodníky, kakosty, podzimní astry. Ani zima nebude bez efektu – o ten se postarají </w:t>
      </w:r>
      <w:r w:rsidR="008039D3" w:rsidRPr="0004078E">
        <w:rPr>
          <w:rFonts w:ascii="Arial" w:hAnsi="Arial" w:cs="Arial"/>
          <w:sz w:val="20"/>
          <w:szCs w:val="20"/>
        </w:rPr>
        <w:t xml:space="preserve">ponechané </w:t>
      </w:r>
      <w:r w:rsidRPr="0004078E">
        <w:rPr>
          <w:rFonts w:ascii="Arial" w:hAnsi="Arial" w:cs="Arial"/>
          <w:sz w:val="20"/>
          <w:szCs w:val="20"/>
        </w:rPr>
        <w:t>suché k</w:t>
      </w:r>
      <w:r w:rsidR="008039D3" w:rsidRPr="0004078E">
        <w:rPr>
          <w:rFonts w:ascii="Arial" w:hAnsi="Arial" w:cs="Arial"/>
          <w:sz w:val="20"/>
          <w:szCs w:val="20"/>
        </w:rPr>
        <w:t>větenství</w:t>
      </w:r>
      <w:r w:rsidRPr="0004078E">
        <w:rPr>
          <w:rFonts w:ascii="Arial" w:hAnsi="Arial" w:cs="Arial"/>
          <w:sz w:val="20"/>
          <w:szCs w:val="20"/>
        </w:rPr>
        <w:t xml:space="preserve"> rozchodníků,</w:t>
      </w:r>
      <w:r w:rsidR="008039D3" w:rsidRPr="0004078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039D3" w:rsidRPr="0004078E">
        <w:rPr>
          <w:rFonts w:ascii="Arial" w:hAnsi="Arial" w:cs="Arial"/>
          <w:sz w:val="20"/>
          <w:szCs w:val="20"/>
        </w:rPr>
        <w:t>echinaceí</w:t>
      </w:r>
      <w:proofErr w:type="spellEnd"/>
      <w:r w:rsidR="008039D3" w:rsidRPr="0004078E">
        <w:rPr>
          <w:rFonts w:ascii="Arial" w:hAnsi="Arial" w:cs="Arial"/>
          <w:sz w:val="20"/>
          <w:szCs w:val="20"/>
        </w:rPr>
        <w:t xml:space="preserve">, </w:t>
      </w:r>
      <w:r w:rsidRPr="0004078E">
        <w:rPr>
          <w:rFonts w:ascii="Arial" w:hAnsi="Arial" w:cs="Arial"/>
          <w:sz w:val="20"/>
          <w:szCs w:val="20"/>
        </w:rPr>
        <w:t>trsy travin a stálozelené trvalky</w:t>
      </w:r>
      <w:r w:rsidR="008039D3" w:rsidRPr="0004078E">
        <w:rPr>
          <w:rFonts w:ascii="Arial" w:hAnsi="Arial" w:cs="Arial"/>
          <w:sz w:val="20"/>
          <w:szCs w:val="20"/>
        </w:rPr>
        <w:t xml:space="preserve"> – bergénie, pryšec, šedý efekt pelyňku</w:t>
      </w:r>
      <w:r w:rsidR="0004078E">
        <w:rPr>
          <w:rFonts w:ascii="Arial" w:hAnsi="Arial" w:cs="Arial"/>
          <w:sz w:val="20"/>
          <w:szCs w:val="20"/>
        </w:rPr>
        <w:t>.</w:t>
      </w:r>
    </w:p>
    <w:p w14:paraId="10D9B9A1" w14:textId="0BB30047" w:rsidR="0004078E" w:rsidRDefault="0004078E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6D1E4C67" w14:textId="77777777" w:rsidR="0004078E" w:rsidRPr="0004078E" w:rsidRDefault="0004078E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5BE9A2A8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  <w:r w:rsidRPr="0004078E">
        <w:rPr>
          <w:rFonts w:ascii="Arial" w:hAnsi="Arial" w:cs="Arial"/>
          <w:sz w:val="20"/>
          <w:szCs w:val="20"/>
        </w:rPr>
        <w:t xml:space="preserve">            </w:t>
      </w:r>
    </w:p>
    <w:p w14:paraId="2D11E332" w14:textId="32FC1070" w:rsidR="009319C7" w:rsidRDefault="009319C7" w:rsidP="0004078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04078E">
        <w:rPr>
          <w:rFonts w:ascii="Arial" w:hAnsi="Arial" w:cs="Arial"/>
          <w:b/>
          <w:bCs/>
          <w:sz w:val="20"/>
          <w:szCs w:val="20"/>
        </w:rPr>
        <w:t xml:space="preserve">1.  příprava stanoviště </w:t>
      </w:r>
    </w:p>
    <w:p w14:paraId="0B0F6A23" w14:textId="69678532" w:rsidR="00050247" w:rsidRDefault="00050247" w:rsidP="0004078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64C8DA76" w14:textId="276A5A8C" w:rsidR="00050247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základem úspě</w:t>
      </w:r>
      <w:r w:rsidR="00FF0074">
        <w:rPr>
          <w:rFonts w:ascii="Arial" w:hAnsi="Arial" w:cs="Arial"/>
          <w:sz w:val="20"/>
          <w:szCs w:val="20"/>
        </w:rPr>
        <w:t>šné</w:t>
      </w:r>
      <w:r w:rsidRPr="00DA2513">
        <w:rPr>
          <w:rFonts w:ascii="Arial" w:hAnsi="Arial" w:cs="Arial"/>
          <w:sz w:val="20"/>
          <w:szCs w:val="20"/>
        </w:rPr>
        <w:t xml:space="preserve"> realizace trvalkových záhonů je kvalitní </w:t>
      </w:r>
      <w:proofErr w:type="gramStart"/>
      <w:r w:rsidRPr="00DA2513">
        <w:rPr>
          <w:rFonts w:ascii="Arial" w:hAnsi="Arial" w:cs="Arial"/>
          <w:sz w:val="20"/>
          <w:szCs w:val="20"/>
        </w:rPr>
        <w:t>odplevelení</w:t>
      </w:r>
      <w:r>
        <w:rPr>
          <w:rFonts w:ascii="Arial" w:hAnsi="Arial" w:cs="Arial"/>
          <w:sz w:val="20"/>
          <w:szCs w:val="20"/>
        </w:rPr>
        <w:t xml:space="preserve"> -</w:t>
      </w:r>
      <w:r w:rsidRPr="00DA25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</w:t>
      </w:r>
      <w:proofErr w:type="gramEnd"/>
      <w:r w:rsidRPr="00DA2513">
        <w:rPr>
          <w:rFonts w:ascii="Arial" w:hAnsi="Arial" w:cs="Arial"/>
          <w:sz w:val="20"/>
          <w:szCs w:val="20"/>
        </w:rPr>
        <w:t xml:space="preserve"> tohoto důvodu budou zájmové plochy </w:t>
      </w:r>
      <w:r w:rsidRPr="00DA2513">
        <w:rPr>
          <w:rFonts w:ascii="Arial" w:hAnsi="Arial" w:cs="Arial"/>
          <w:b/>
          <w:bCs/>
          <w:sz w:val="20"/>
          <w:szCs w:val="20"/>
          <w:u w:val="single"/>
        </w:rPr>
        <w:t>odpleveleny 2x</w:t>
      </w:r>
      <w:r w:rsidRPr="00DA2513">
        <w:rPr>
          <w:rFonts w:ascii="Arial" w:hAnsi="Arial" w:cs="Arial"/>
          <w:sz w:val="20"/>
          <w:szCs w:val="20"/>
        </w:rPr>
        <w:t xml:space="preserve"> totálním herbicidem dle návodu</w:t>
      </w:r>
      <w:r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2. aplikace proběhne cca po 3 týdnech</w:t>
      </w:r>
      <w:r w:rsidR="00FF0074">
        <w:rPr>
          <w:rFonts w:ascii="Arial" w:hAnsi="Arial" w:cs="Arial"/>
          <w:sz w:val="20"/>
          <w:szCs w:val="20"/>
        </w:rPr>
        <w:t xml:space="preserve"> p</w:t>
      </w:r>
      <w:r w:rsidR="0008724F">
        <w:rPr>
          <w:rFonts w:ascii="Arial" w:hAnsi="Arial" w:cs="Arial"/>
          <w:sz w:val="20"/>
          <w:szCs w:val="20"/>
        </w:rPr>
        <w:t>o</w:t>
      </w:r>
      <w:r w:rsidR="00FF0074">
        <w:rPr>
          <w:rFonts w:ascii="Arial" w:hAnsi="Arial" w:cs="Arial"/>
          <w:sz w:val="20"/>
          <w:szCs w:val="20"/>
        </w:rPr>
        <w:t xml:space="preserve"> 1. aplikaci</w:t>
      </w:r>
      <w:r w:rsidRPr="00DA2513">
        <w:rPr>
          <w:rFonts w:ascii="Arial" w:hAnsi="Arial" w:cs="Arial"/>
          <w:sz w:val="20"/>
          <w:szCs w:val="20"/>
        </w:rPr>
        <w:t xml:space="preserve"> – v závislosti na počasí a </w:t>
      </w:r>
      <w:r>
        <w:rPr>
          <w:rFonts w:ascii="Arial" w:hAnsi="Arial" w:cs="Arial"/>
          <w:sz w:val="20"/>
          <w:szCs w:val="20"/>
        </w:rPr>
        <w:t xml:space="preserve">rychlosti </w:t>
      </w:r>
      <w:r w:rsidRPr="00DA2513">
        <w:rPr>
          <w:rFonts w:ascii="Arial" w:hAnsi="Arial" w:cs="Arial"/>
          <w:sz w:val="20"/>
          <w:szCs w:val="20"/>
        </w:rPr>
        <w:t>vzejití dalších plevelů</w:t>
      </w:r>
      <w:r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7-10 dní po uplynutí 2. aplikace může dojít k dalšímu zpracování ploch</w:t>
      </w:r>
    </w:p>
    <w:p w14:paraId="0871D622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638A1064" w14:textId="04FFAD1B" w:rsidR="00050247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lastRenderedPageBreak/>
        <w:t xml:space="preserve">- </w:t>
      </w:r>
      <w:r>
        <w:rPr>
          <w:rFonts w:ascii="Arial" w:hAnsi="Arial" w:cs="Arial"/>
          <w:sz w:val="20"/>
          <w:szCs w:val="20"/>
        </w:rPr>
        <w:t xml:space="preserve">následovat bude </w:t>
      </w:r>
      <w:r w:rsidRPr="00DA2513">
        <w:rPr>
          <w:rFonts w:ascii="Arial" w:hAnsi="Arial" w:cs="Arial"/>
          <w:sz w:val="20"/>
          <w:szCs w:val="20"/>
        </w:rPr>
        <w:t xml:space="preserve">sejmutí vrchní vrstvy terénu – snížení terénu </w:t>
      </w:r>
      <w:r w:rsidRPr="000B3525">
        <w:rPr>
          <w:rFonts w:ascii="Arial" w:hAnsi="Arial" w:cs="Arial"/>
          <w:b/>
          <w:bCs/>
          <w:sz w:val="20"/>
          <w:szCs w:val="20"/>
        </w:rPr>
        <w:t>10 cm pod hranu stávajících obrubníků</w:t>
      </w:r>
      <w:r w:rsidRPr="00050247">
        <w:rPr>
          <w:rFonts w:ascii="Arial" w:hAnsi="Arial" w:cs="Arial"/>
          <w:sz w:val="20"/>
          <w:szCs w:val="20"/>
        </w:rPr>
        <w:t xml:space="preserve"> </w:t>
      </w:r>
      <w:r w:rsidRPr="0004078E">
        <w:rPr>
          <w:rFonts w:ascii="Arial" w:hAnsi="Arial" w:cs="Arial"/>
          <w:sz w:val="20"/>
          <w:szCs w:val="20"/>
        </w:rPr>
        <w:t>U plochy A o rozloze 25 m2 je počítáno s ručním sejmutím, u plochy B o rozloze 35 m2 se strojovým sejmutím svrchní vrstvy</w:t>
      </w:r>
      <w:r>
        <w:rPr>
          <w:rFonts w:ascii="Arial" w:hAnsi="Arial" w:cs="Arial"/>
          <w:sz w:val="20"/>
          <w:szCs w:val="20"/>
        </w:rPr>
        <w:t>, n</w:t>
      </w:r>
      <w:r w:rsidRPr="0004078E">
        <w:rPr>
          <w:rFonts w:ascii="Arial" w:hAnsi="Arial" w:cs="Arial"/>
          <w:sz w:val="20"/>
          <w:szCs w:val="20"/>
        </w:rPr>
        <w:t>utno počítat s dočištěním okrajů od zeminy podél obrubníků</w:t>
      </w:r>
      <w:r>
        <w:rPr>
          <w:rFonts w:ascii="Arial" w:hAnsi="Arial" w:cs="Arial"/>
          <w:sz w:val="20"/>
          <w:szCs w:val="20"/>
        </w:rPr>
        <w:t xml:space="preserve"> a značek</w:t>
      </w:r>
    </w:p>
    <w:p w14:paraId="6CAE29F8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708CF358" w14:textId="129A4A5A" w:rsidR="00050247" w:rsidRPr="00050247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po snížení terénu dojde k </w:t>
      </w:r>
      <w:r w:rsidRPr="00DA2513">
        <w:rPr>
          <w:rFonts w:ascii="Arial" w:hAnsi="Arial" w:cs="Arial"/>
          <w:sz w:val="20"/>
          <w:szCs w:val="20"/>
        </w:rPr>
        <w:t xml:space="preserve">rozrušení terénu do hloubky </w:t>
      </w:r>
      <w:proofErr w:type="gramStart"/>
      <w:r w:rsidRPr="00DA2513">
        <w:rPr>
          <w:rFonts w:ascii="Arial" w:hAnsi="Arial" w:cs="Arial"/>
          <w:sz w:val="20"/>
          <w:szCs w:val="20"/>
        </w:rPr>
        <w:t>15cm</w:t>
      </w:r>
      <w:proofErr w:type="gramEnd"/>
      <w:r>
        <w:rPr>
          <w:rFonts w:ascii="Arial" w:hAnsi="Arial" w:cs="Arial"/>
          <w:sz w:val="20"/>
          <w:szCs w:val="20"/>
        </w:rPr>
        <w:t xml:space="preserve"> – vzhledem k velikosti plochy a výskytu inženýrských sítí </w:t>
      </w:r>
      <w:r w:rsidRPr="00050247">
        <w:rPr>
          <w:rFonts w:ascii="Arial" w:hAnsi="Arial" w:cs="Arial"/>
          <w:b/>
          <w:bCs/>
          <w:sz w:val="20"/>
          <w:szCs w:val="20"/>
        </w:rPr>
        <w:t>ručně</w:t>
      </w:r>
    </w:p>
    <w:p w14:paraId="6A6078AB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12022226" w14:textId="77777777" w:rsidR="00050247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na takto upravenou plochu bude </w:t>
      </w:r>
      <w:r w:rsidRPr="00DA2513">
        <w:rPr>
          <w:rFonts w:ascii="Arial" w:hAnsi="Arial" w:cs="Arial"/>
          <w:sz w:val="20"/>
          <w:szCs w:val="20"/>
        </w:rPr>
        <w:t>rovnoměrn</w:t>
      </w:r>
      <w:r>
        <w:rPr>
          <w:rFonts w:ascii="Arial" w:hAnsi="Arial" w:cs="Arial"/>
          <w:sz w:val="20"/>
          <w:szCs w:val="20"/>
        </w:rPr>
        <w:t>ě</w:t>
      </w:r>
      <w:r w:rsidRPr="00DA2513">
        <w:rPr>
          <w:rFonts w:ascii="Arial" w:hAnsi="Arial" w:cs="Arial"/>
          <w:sz w:val="20"/>
          <w:szCs w:val="20"/>
        </w:rPr>
        <w:t xml:space="preserve"> rozprostřen </w:t>
      </w:r>
      <w:r w:rsidRPr="00E64475">
        <w:rPr>
          <w:rFonts w:ascii="Arial" w:hAnsi="Arial" w:cs="Arial"/>
          <w:b/>
          <w:bCs/>
          <w:sz w:val="20"/>
          <w:szCs w:val="20"/>
        </w:rPr>
        <w:t xml:space="preserve">čistý říční </w:t>
      </w:r>
      <w:proofErr w:type="gramStart"/>
      <w:r w:rsidRPr="00E64475">
        <w:rPr>
          <w:rFonts w:ascii="Arial" w:hAnsi="Arial" w:cs="Arial"/>
          <w:b/>
          <w:bCs/>
          <w:sz w:val="20"/>
          <w:szCs w:val="20"/>
        </w:rPr>
        <w:t>písek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- </w:t>
      </w:r>
      <w:r w:rsidRPr="00DA2513">
        <w:rPr>
          <w:rFonts w:ascii="Arial" w:hAnsi="Arial" w:cs="Arial"/>
          <w:sz w:val="20"/>
          <w:szCs w:val="20"/>
        </w:rPr>
        <w:t>po</w:t>
      </w:r>
      <w:proofErr w:type="gramEnd"/>
      <w:r w:rsidRPr="00DA2513">
        <w:rPr>
          <w:rFonts w:ascii="Arial" w:hAnsi="Arial" w:cs="Arial"/>
          <w:sz w:val="20"/>
          <w:szCs w:val="20"/>
        </w:rPr>
        <w:t xml:space="preserve"> celé ploše budoucích záhonů ve </w:t>
      </w:r>
      <w:r w:rsidRPr="00E64475">
        <w:rPr>
          <w:rFonts w:ascii="Arial" w:hAnsi="Arial" w:cs="Arial"/>
          <w:b/>
          <w:bCs/>
          <w:sz w:val="20"/>
          <w:szCs w:val="20"/>
        </w:rPr>
        <w:t>vrstvě 5cm</w:t>
      </w:r>
      <w:r w:rsidRPr="00DA2513">
        <w:rPr>
          <w:rFonts w:ascii="Arial" w:hAnsi="Arial" w:cs="Arial"/>
          <w:sz w:val="20"/>
          <w:szCs w:val="20"/>
        </w:rPr>
        <w:t xml:space="preserve"> a následn</w:t>
      </w:r>
      <w:r>
        <w:rPr>
          <w:rFonts w:ascii="Arial" w:hAnsi="Arial" w:cs="Arial"/>
          <w:sz w:val="20"/>
          <w:szCs w:val="20"/>
        </w:rPr>
        <w:t>ě</w:t>
      </w:r>
      <w:r w:rsidRPr="00DA2513">
        <w:rPr>
          <w:rFonts w:ascii="Arial" w:hAnsi="Arial" w:cs="Arial"/>
          <w:sz w:val="20"/>
          <w:szCs w:val="20"/>
        </w:rPr>
        <w:t xml:space="preserve"> zapracován do stávající zeminy – kultivace</w:t>
      </w:r>
      <w:r>
        <w:rPr>
          <w:rFonts w:ascii="Arial" w:hAnsi="Arial" w:cs="Arial"/>
          <w:sz w:val="20"/>
          <w:szCs w:val="20"/>
        </w:rPr>
        <w:t xml:space="preserve"> - t</w:t>
      </w:r>
      <w:r w:rsidRPr="00DA2513">
        <w:rPr>
          <w:rFonts w:ascii="Arial" w:hAnsi="Arial" w:cs="Arial"/>
          <w:sz w:val="20"/>
          <w:szCs w:val="20"/>
        </w:rPr>
        <w:t>ímto krokem bude zajištěno provzdušnění a vylehčení stávajícího podkladu</w:t>
      </w:r>
      <w:r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DA2513">
        <w:rPr>
          <w:rFonts w:ascii="Arial" w:hAnsi="Arial" w:cs="Arial"/>
          <w:sz w:val="20"/>
          <w:szCs w:val="20"/>
        </w:rPr>
        <w:t>ísek musí být čistý, bez příměsí</w:t>
      </w:r>
    </w:p>
    <w:p w14:paraId="76E4C01A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40AA9D68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konečnou úpravou přípravy záhonů je urovnání povrchu hrabáním s odstraněním případných nečistot – kameny, zbytky plevele</w:t>
      </w:r>
    </w:p>
    <w:p w14:paraId="6C657146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0AB78A1C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1FB9FCF0" w14:textId="77777777" w:rsidR="00D23B3B" w:rsidRDefault="00D23B3B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3E3A1B6E" w14:textId="2312B517" w:rsidR="00050247" w:rsidRPr="00DA2513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t>2. vlastní výsadba</w:t>
      </w:r>
    </w:p>
    <w:p w14:paraId="563B1AD5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34814F59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vlastní výsadbě předchází </w:t>
      </w:r>
      <w:r w:rsidRPr="00DA2513">
        <w:rPr>
          <w:rFonts w:ascii="Arial" w:hAnsi="Arial" w:cs="Arial"/>
          <w:sz w:val="20"/>
          <w:szCs w:val="20"/>
        </w:rPr>
        <w:t xml:space="preserve">důkladné </w:t>
      </w:r>
      <w:r w:rsidRPr="00F657B0">
        <w:rPr>
          <w:rFonts w:ascii="Arial" w:hAnsi="Arial" w:cs="Arial"/>
          <w:b/>
          <w:bCs/>
          <w:sz w:val="20"/>
          <w:szCs w:val="20"/>
        </w:rPr>
        <w:t>zalití</w:t>
      </w:r>
      <w:r w:rsidRPr="00DA2513">
        <w:rPr>
          <w:rFonts w:ascii="Arial" w:hAnsi="Arial" w:cs="Arial"/>
          <w:sz w:val="20"/>
          <w:szCs w:val="20"/>
        </w:rPr>
        <w:t xml:space="preserve"> rostlinného materiálu </w:t>
      </w:r>
    </w:p>
    <w:p w14:paraId="5FCDC75F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746670A2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následuje </w:t>
      </w:r>
      <w:r w:rsidRPr="00F657B0">
        <w:rPr>
          <w:rFonts w:ascii="Arial" w:hAnsi="Arial" w:cs="Arial"/>
          <w:b/>
          <w:bCs/>
          <w:sz w:val="20"/>
          <w:szCs w:val="20"/>
        </w:rPr>
        <w:t>rozmístění</w:t>
      </w:r>
      <w:r w:rsidRPr="00DA2513">
        <w:rPr>
          <w:rFonts w:ascii="Arial" w:hAnsi="Arial" w:cs="Arial"/>
          <w:sz w:val="20"/>
          <w:szCs w:val="20"/>
        </w:rPr>
        <w:t xml:space="preserve"> rostlin dle osazovacího plánu</w:t>
      </w:r>
    </w:p>
    <w:p w14:paraId="18FBF0FD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1458D063" w14:textId="77777777" w:rsidR="00050247" w:rsidRPr="00DA2513" w:rsidRDefault="00050247" w:rsidP="00050247">
      <w:pPr>
        <w:pStyle w:val="Bezmezer"/>
        <w:rPr>
          <w:rFonts w:ascii="Arial" w:hAnsi="Arial" w:cs="Arial"/>
          <w:color w:val="000000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poté </w:t>
      </w:r>
      <w:r w:rsidRPr="00F657B0">
        <w:rPr>
          <w:rFonts w:ascii="Arial" w:hAnsi="Arial" w:cs="Arial"/>
          <w:b/>
          <w:bCs/>
          <w:sz w:val="20"/>
          <w:szCs w:val="20"/>
        </w:rPr>
        <w:t>vlastní výsadba</w:t>
      </w:r>
      <w:r w:rsidRPr="00DA25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2513">
        <w:rPr>
          <w:rFonts w:ascii="Arial" w:hAnsi="Arial" w:cs="Arial"/>
          <w:sz w:val="20"/>
          <w:szCs w:val="20"/>
        </w:rPr>
        <w:t>kontejnerovaných</w:t>
      </w:r>
      <w:proofErr w:type="spellEnd"/>
      <w:r w:rsidRPr="00DA2513">
        <w:rPr>
          <w:rFonts w:ascii="Arial" w:hAnsi="Arial" w:cs="Arial"/>
          <w:sz w:val="20"/>
          <w:szCs w:val="20"/>
        </w:rPr>
        <w:t xml:space="preserve"> rostlin do připravené půdy se zalitím, velikost kontejneru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9cm</w:t>
      </w:r>
      <w:proofErr w:type="gramEnd"/>
      <w:r w:rsidRPr="00DA2513">
        <w:rPr>
          <w:rFonts w:ascii="Arial" w:hAnsi="Arial" w:cs="Arial"/>
          <w:sz w:val="20"/>
          <w:szCs w:val="20"/>
        </w:rPr>
        <w:t xml:space="preserve">; rostliny mohou být vysazeny až po rozmístění veškerých rostlin, </w:t>
      </w:r>
      <w:r w:rsidRPr="00DA2513">
        <w:rPr>
          <w:rFonts w:ascii="Arial" w:hAnsi="Arial" w:cs="Arial"/>
          <w:color w:val="000000"/>
          <w:sz w:val="20"/>
          <w:szCs w:val="20"/>
        </w:rPr>
        <w:t>rostliny budou vysazeny pouze do ½ výšky kořenového balu! zbylá část balu je již ve štěrkové vrstvě</w:t>
      </w:r>
    </w:p>
    <w:p w14:paraId="2E3F1B77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460D723B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zároveň proběhne </w:t>
      </w:r>
      <w:r w:rsidRPr="00F657B0">
        <w:rPr>
          <w:rFonts w:ascii="Arial" w:hAnsi="Arial" w:cs="Arial"/>
          <w:b/>
          <w:bCs/>
          <w:sz w:val="20"/>
          <w:szCs w:val="20"/>
        </w:rPr>
        <w:t>výsadba cibulovin</w:t>
      </w:r>
      <w:r w:rsidRPr="00DA2513">
        <w:rPr>
          <w:rFonts w:ascii="Arial" w:hAnsi="Arial" w:cs="Arial"/>
          <w:sz w:val="20"/>
          <w:szCs w:val="20"/>
        </w:rPr>
        <w:t>: </w:t>
      </w:r>
      <w:proofErr w:type="gramStart"/>
      <w:r w:rsidRPr="00DA2513">
        <w:rPr>
          <w:rFonts w:ascii="Arial" w:hAnsi="Arial" w:cs="Arial"/>
          <w:sz w:val="20"/>
          <w:szCs w:val="20"/>
        </w:rPr>
        <w:t>září – říjen</w:t>
      </w:r>
      <w:proofErr w:type="gramEnd"/>
      <w:r w:rsidRPr="00DA2513">
        <w:rPr>
          <w:rFonts w:ascii="Arial" w:hAnsi="Arial" w:cs="Arial"/>
          <w:sz w:val="20"/>
          <w:szCs w:val="20"/>
        </w:rPr>
        <w:t xml:space="preserve"> – hloubk</w:t>
      </w:r>
      <w:r>
        <w:rPr>
          <w:rFonts w:ascii="Arial" w:hAnsi="Arial" w:cs="Arial"/>
          <w:sz w:val="20"/>
          <w:szCs w:val="20"/>
        </w:rPr>
        <w:t>a</w:t>
      </w:r>
      <w:r w:rsidRPr="00DA2513">
        <w:rPr>
          <w:rFonts w:ascii="Arial" w:hAnsi="Arial" w:cs="Arial"/>
          <w:sz w:val="20"/>
          <w:szCs w:val="20"/>
        </w:rPr>
        <w:t xml:space="preserve"> výsadby je 1,5 násobek výšky cibule –krokusy a modřence vysazovat do hnízd po 7-10ks</w:t>
      </w:r>
    </w:p>
    <w:p w14:paraId="0CE41EA6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26787849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Pr="00F657B0">
        <w:rPr>
          <w:rFonts w:ascii="Arial" w:hAnsi="Arial" w:cs="Arial"/>
          <w:b/>
          <w:bCs/>
          <w:sz w:val="20"/>
          <w:szCs w:val="20"/>
        </w:rPr>
        <w:t>ošetření</w:t>
      </w:r>
      <w:r w:rsidRPr="00DA2513">
        <w:rPr>
          <w:rFonts w:ascii="Arial" w:hAnsi="Arial" w:cs="Arial"/>
          <w:sz w:val="20"/>
          <w:szCs w:val="20"/>
        </w:rPr>
        <w:t xml:space="preserve"> rostlin po výsadbě ve skupinách (odplevelení, odstranění poškozených částí, odvoz odpadu)</w:t>
      </w:r>
    </w:p>
    <w:p w14:paraId="76AB41E9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230C8D18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konečnou úpravou bude </w:t>
      </w:r>
      <w:r w:rsidRPr="00F657B0">
        <w:rPr>
          <w:rFonts w:ascii="Arial" w:hAnsi="Arial" w:cs="Arial"/>
          <w:b/>
          <w:bCs/>
          <w:sz w:val="20"/>
          <w:szCs w:val="20"/>
        </w:rPr>
        <w:t>mulčování</w:t>
      </w:r>
      <w:r w:rsidRPr="00DA2513">
        <w:rPr>
          <w:rFonts w:ascii="Arial" w:hAnsi="Arial" w:cs="Arial"/>
          <w:sz w:val="20"/>
          <w:szCs w:val="20"/>
        </w:rPr>
        <w:t xml:space="preserve"> – ostrohranný štěrk fr. 8-16 mm, výška mulče </w:t>
      </w:r>
      <w:proofErr w:type="gramStart"/>
      <w:r w:rsidRPr="00DA2513">
        <w:rPr>
          <w:rFonts w:ascii="Arial" w:hAnsi="Arial" w:cs="Arial"/>
          <w:sz w:val="20"/>
          <w:szCs w:val="20"/>
        </w:rPr>
        <w:t>50mm</w:t>
      </w:r>
      <w:proofErr w:type="gramEnd"/>
      <w:r w:rsidRPr="00DA2513">
        <w:rPr>
          <w:rFonts w:ascii="Arial" w:hAnsi="Arial" w:cs="Arial"/>
          <w:sz w:val="20"/>
          <w:szCs w:val="20"/>
        </w:rPr>
        <w:t>, dokonalé zasypání rostliny – ne obsypávat</w:t>
      </w:r>
    </w:p>
    <w:p w14:paraId="338D9887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5A213F78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Pr="00F657B0">
        <w:rPr>
          <w:rFonts w:ascii="Arial" w:hAnsi="Arial" w:cs="Arial"/>
          <w:b/>
          <w:bCs/>
          <w:sz w:val="20"/>
          <w:szCs w:val="20"/>
        </w:rPr>
        <w:t xml:space="preserve">zálivka </w:t>
      </w:r>
      <w:r w:rsidRPr="00DA2513">
        <w:rPr>
          <w:rFonts w:ascii="Arial" w:hAnsi="Arial" w:cs="Arial"/>
          <w:sz w:val="20"/>
          <w:szCs w:val="20"/>
        </w:rPr>
        <w:t xml:space="preserve">rostlin po výsadbě – plošně, dávka </w:t>
      </w:r>
      <w:proofErr w:type="gramStart"/>
      <w:r w:rsidRPr="00DA2513">
        <w:rPr>
          <w:rFonts w:ascii="Arial" w:hAnsi="Arial" w:cs="Arial"/>
          <w:sz w:val="20"/>
          <w:szCs w:val="20"/>
        </w:rPr>
        <w:t>10l</w:t>
      </w:r>
      <w:proofErr w:type="gramEnd"/>
      <w:r w:rsidRPr="00DA2513">
        <w:rPr>
          <w:rFonts w:ascii="Arial" w:hAnsi="Arial" w:cs="Arial"/>
          <w:sz w:val="20"/>
          <w:szCs w:val="20"/>
        </w:rPr>
        <w:t>/m2 (3 opakování)</w:t>
      </w:r>
      <w:r>
        <w:rPr>
          <w:rFonts w:ascii="Arial" w:hAnsi="Arial" w:cs="Arial"/>
          <w:sz w:val="20"/>
          <w:szCs w:val="20"/>
        </w:rPr>
        <w:t xml:space="preserve"> </w:t>
      </w:r>
      <w:r w:rsidRPr="00DA2513">
        <w:rPr>
          <w:rFonts w:ascii="Arial" w:hAnsi="Arial" w:cs="Arial"/>
          <w:sz w:val="20"/>
          <w:szCs w:val="20"/>
        </w:rPr>
        <w:t xml:space="preserve">- pro podzimní termín </w:t>
      </w:r>
    </w:p>
    <w:p w14:paraId="32ED2E52" w14:textId="77777777" w:rsidR="00D23B3B" w:rsidRDefault="00D23B3B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14C22887" w14:textId="77777777" w:rsidR="00D23B3B" w:rsidRDefault="00D23B3B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596F6F6E" w14:textId="77777777" w:rsidR="00D23B3B" w:rsidRDefault="00D23B3B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488CC2EC" w14:textId="7799917D" w:rsidR="00050247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t>3. Požadavky na rostlinný materiál</w:t>
      </w:r>
    </w:p>
    <w:p w14:paraId="5B1EB9E4" w14:textId="77777777" w:rsidR="00050247" w:rsidRPr="00DA2513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44CE37B8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rostliny zdravé, bez chorob a škůdců</w:t>
      </w:r>
    </w:p>
    <w:p w14:paraId="363C6A28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rostliny </w:t>
      </w:r>
      <w:proofErr w:type="spellStart"/>
      <w:r w:rsidRPr="00DA2513">
        <w:rPr>
          <w:rFonts w:ascii="Arial" w:hAnsi="Arial" w:cs="Arial"/>
          <w:sz w:val="20"/>
          <w:szCs w:val="20"/>
        </w:rPr>
        <w:t>kontejnerované</w:t>
      </w:r>
      <w:proofErr w:type="spellEnd"/>
      <w:r w:rsidRPr="00DA2513">
        <w:rPr>
          <w:rFonts w:ascii="Arial" w:hAnsi="Arial" w:cs="Arial"/>
          <w:sz w:val="20"/>
          <w:szCs w:val="20"/>
        </w:rPr>
        <w:t xml:space="preserve">, kvalitně prokořeněné </w:t>
      </w:r>
    </w:p>
    <w:p w14:paraId="46C151FA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rostlinný materiál dle schváleného seznamu a osazovacího plánu, včetně kultivarů; případné změny taxonů rostlinného materiálu na základě souhlasu autora osazovacího plánu</w:t>
      </w:r>
    </w:p>
    <w:p w14:paraId="0172CEAC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v případě viditelného zaplevelení výsadbového materiálu je nutno svrchní vrstvu zeminy z kontejneru odstranit před výsadbou</w:t>
      </w:r>
    </w:p>
    <w:p w14:paraId="2C6F50B6" w14:textId="646F316E" w:rsidR="00050247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18C83D7A" w14:textId="77777777" w:rsidR="00A967A8" w:rsidRPr="00DA2513" w:rsidRDefault="00A967A8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457820BF" w14:textId="77777777" w:rsidR="00050247" w:rsidRPr="00DA2513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  <w:u w:val="single"/>
        </w:rPr>
        <w:t>požadavek:</w:t>
      </w:r>
      <w:r w:rsidRPr="00DA2513">
        <w:rPr>
          <w:rFonts w:ascii="Arial" w:hAnsi="Arial" w:cs="Arial"/>
          <w:b/>
          <w:bCs/>
          <w:sz w:val="20"/>
          <w:szCs w:val="20"/>
        </w:rPr>
        <w:t xml:space="preserve"> realizace výsadeb </w:t>
      </w:r>
      <w:r>
        <w:rPr>
          <w:rFonts w:ascii="Arial" w:hAnsi="Arial" w:cs="Arial"/>
          <w:b/>
          <w:bCs/>
          <w:sz w:val="20"/>
          <w:szCs w:val="20"/>
        </w:rPr>
        <w:t xml:space="preserve">proběhne </w:t>
      </w:r>
      <w:r w:rsidRPr="00DA2513">
        <w:rPr>
          <w:rFonts w:ascii="Arial" w:hAnsi="Arial" w:cs="Arial"/>
          <w:b/>
          <w:bCs/>
          <w:sz w:val="20"/>
          <w:szCs w:val="20"/>
        </w:rPr>
        <w:t>v podzimním období, kdy je možno uskutečnit komplexní výsadbu včetně cibulovin</w:t>
      </w:r>
    </w:p>
    <w:p w14:paraId="2C8D216F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3D48599E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734510DB" w14:textId="77777777" w:rsidR="00D23B3B" w:rsidRDefault="00D23B3B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1BA2E861" w14:textId="3D2944E6" w:rsidR="00050247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DA2513">
        <w:rPr>
          <w:rFonts w:ascii="Arial" w:hAnsi="Arial" w:cs="Arial"/>
          <w:b/>
          <w:bCs/>
          <w:sz w:val="20"/>
          <w:szCs w:val="20"/>
        </w:rPr>
        <w:t xml:space="preserve">Údržba </w:t>
      </w:r>
    </w:p>
    <w:p w14:paraId="53B98CE1" w14:textId="77777777" w:rsidR="00050247" w:rsidRPr="00DA2513" w:rsidRDefault="00050247" w:rsidP="00050247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105E840F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průběžné důkladné a kvalifikované odstraňování plevele (nejdříve rozhrnout mulč a poté odstranit plevel – zamezit mísení mulče a substrátu) </w:t>
      </w:r>
    </w:p>
    <w:p w14:paraId="14FCF1A5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lastRenderedPageBreak/>
        <w:t>- předpoklad: intenzívnější odstraňování plevele v prvních letech po výsadbě, později po zapojení porostu se intenzita údržby snižuje</w:t>
      </w:r>
    </w:p>
    <w:p w14:paraId="46CEF147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odstraňování uschlých a odumřelých jedinců (nejdříve rozhrnout mulč a poté odstranit – zamezit mísení mulče a substrátu)</w:t>
      </w:r>
    </w:p>
    <w:p w14:paraId="0C0AFC53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okamžitá dosadba uhynulých jedinců novými stejného druhu dle stávajícího osazovacího plánu (nejdříve rozhrnout mulč a poté vysadit – zamezit mísení mulče a substrátu)</w:t>
      </w:r>
    </w:p>
    <w:p w14:paraId="1C7EB33A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doplňování mulče – štěrku – jednak k bázi jednotlivých rostlin tak plošně dle potřeby, v prvních letech přihrnovat mulč k rostlinám hlavně po zimě, plošné doplňování cca po 2-3 letech</w:t>
      </w:r>
    </w:p>
    <w:p w14:paraId="43AE7EF4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zálivka dle aktuálního počasí – v případě dlouhodobějších přísušků </w:t>
      </w:r>
      <w:proofErr w:type="gramStart"/>
      <w:r w:rsidRPr="00DA2513">
        <w:rPr>
          <w:rFonts w:ascii="Arial" w:hAnsi="Arial" w:cs="Arial"/>
          <w:sz w:val="20"/>
          <w:szCs w:val="20"/>
        </w:rPr>
        <w:t>( cca</w:t>
      </w:r>
      <w:proofErr w:type="gramEnd"/>
      <w:r w:rsidRPr="00DA2513">
        <w:rPr>
          <w:rFonts w:ascii="Arial" w:hAnsi="Arial" w:cs="Arial"/>
          <w:sz w:val="20"/>
          <w:szCs w:val="20"/>
        </w:rPr>
        <w:t xml:space="preserve"> 10l/m2 )</w:t>
      </w:r>
    </w:p>
    <w:p w14:paraId="18492A0A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před vzejitím jarních cibulovin odstranit nadzemní části rostlin (způsoby a termíny odstraňování uschlých nadzemních částí, specifika údržby jednotlivých druhů uvedeny u každého kultivaru), </w:t>
      </w:r>
    </w:p>
    <w:p w14:paraId="49DE7B7A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vyčištění záhonu po zimě – listí, organické zbytky, </w:t>
      </w:r>
      <w:proofErr w:type="gramStart"/>
      <w:r w:rsidRPr="00DA2513">
        <w:rPr>
          <w:rFonts w:ascii="Arial" w:hAnsi="Arial" w:cs="Arial"/>
          <w:sz w:val="20"/>
          <w:szCs w:val="20"/>
        </w:rPr>
        <w:t>… .</w:t>
      </w:r>
      <w:proofErr w:type="gramEnd"/>
    </w:p>
    <w:p w14:paraId="7733D9D9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neustálé sledování kvality růstu výsadeb a v případě potřeby provést aktuální zásah</w:t>
      </w:r>
    </w:p>
    <w:p w14:paraId="1B395491" w14:textId="77777777" w:rsidR="00050247" w:rsidRPr="00DA2513" w:rsidRDefault="00050247" w:rsidP="00050247">
      <w:pPr>
        <w:pStyle w:val="Bezmezer"/>
        <w:rPr>
          <w:rFonts w:ascii="Arial" w:hAnsi="Arial" w:cs="Arial"/>
          <w:color w:val="000000"/>
          <w:sz w:val="20"/>
          <w:szCs w:val="20"/>
        </w:rPr>
      </w:pPr>
    </w:p>
    <w:p w14:paraId="016E0689" w14:textId="77777777" w:rsidR="00050247" w:rsidRPr="00DA2513" w:rsidRDefault="00050247" w:rsidP="00050247">
      <w:pPr>
        <w:pStyle w:val="Bezmezer"/>
        <w:rPr>
          <w:rFonts w:ascii="Arial" w:hAnsi="Arial" w:cs="Arial"/>
          <w:sz w:val="20"/>
          <w:szCs w:val="20"/>
        </w:rPr>
      </w:pPr>
    </w:p>
    <w:p w14:paraId="436DD01E" w14:textId="77777777" w:rsidR="00050247" w:rsidRDefault="00050247" w:rsidP="0004078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65302AB9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03E3D9B2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57233703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7D025483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5D713168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5A813A85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2AAEF50E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14FBF3C7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54C3CC10" w14:textId="77777777" w:rsidR="009319C7" w:rsidRPr="0004078E" w:rsidRDefault="009319C7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29C1EC7F" w14:textId="77777777" w:rsidR="00BC1CB1" w:rsidRPr="0004078E" w:rsidRDefault="00BC1CB1" w:rsidP="0004078E">
      <w:pPr>
        <w:pStyle w:val="Bezmezer"/>
        <w:rPr>
          <w:rFonts w:ascii="Arial" w:hAnsi="Arial" w:cs="Arial"/>
          <w:sz w:val="20"/>
          <w:szCs w:val="20"/>
        </w:rPr>
      </w:pPr>
    </w:p>
    <w:p w14:paraId="76CBC33C" w14:textId="77777777" w:rsidR="002872CB" w:rsidRPr="0004078E" w:rsidRDefault="002872CB" w:rsidP="0004078E">
      <w:pPr>
        <w:pStyle w:val="Bezmezer"/>
        <w:rPr>
          <w:rFonts w:ascii="Arial" w:hAnsi="Arial" w:cs="Arial"/>
          <w:sz w:val="20"/>
          <w:szCs w:val="20"/>
        </w:rPr>
      </w:pPr>
    </w:p>
    <w:sectPr w:rsidR="002872CB" w:rsidRPr="0004078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B1B40" w14:textId="77777777" w:rsidR="00B3134A" w:rsidRDefault="00B3134A" w:rsidP="00BC1CB1">
      <w:pPr>
        <w:spacing w:after="0" w:line="240" w:lineRule="auto"/>
      </w:pPr>
      <w:r>
        <w:separator/>
      </w:r>
    </w:p>
  </w:endnote>
  <w:endnote w:type="continuationSeparator" w:id="0">
    <w:p w14:paraId="4CDF61C6" w14:textId="77777777" w:rsidR="00B3134A" w:rsidRDefault="00B3134A" w:rsidP="00BC1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693C" w14:textId="40F028F2" w:rsidR="00BC1CB1" w:rsidRPr="00BC1CB1" w:rsidRDefault="00BC1CB1" w:rsidP="00BC1CB1">
    <w:pPr>
      <w:rPr>
        <w:rFonts w:ascii="Arial" w:hAnsi="Arial" w:cs="Arial"/>
        <w:b/>
        <w:bCs/>
        <w:sz w:val="12"/>
        <w:szCs w:val="12"/>
      </w:rPr>
    </w:pPr>
    <w:r w:rsidRPr="00BC1CB1">
      <w:rPr>
        <w:rFonts w:ascii="Arial" w:hAnsi="Arial" w:cs="Arial"/>
        <w:b/>
        <w:bCs/>
        <w:sz w:val="12"/>
        <w:szCs w:val="12"/>
      </w:rPr>
      <w:t xml:space="preserve">Trvalkové záhony - autobusová zastávka Penny, Studénka II, ul. Sjednocení – plocha </w:t>
    </w:r>
    <w:proofErr w:type="gramStart"/>
    <w:r w:rsidRPr="00BC1CB1">
      <w:rPr>
        <w:rFonts w:ascii="Arial" w:hAnsi="Arial" w:cs="Arial"/>
        <w:b/>
        <w:bCs/>
        <w:sz w:val="12"/>
        <w:szCs w:val="12"/>
      </w:rPr>
      <w:t>A,B</w:t>
    </w:r>
    <w:proofErr w:type="gramEnd"/>
  </w:p>
  <w:p w14:paraId="37606401" w14:textId="10239AA3" w:rsidR="00BC1CB1" w:rsidRDefault="00BC1CB1">
    <w:pPr>
      <w:pStyle w:val="Zpat"/>
    </w:pPr>
  </w:p>
  <w:p w14:paraId="6AA3AAEF" w14:textId="77777777" w:rsidR="00BC1CB1" w:rsidRDefault="00BC1CB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5F95A" w14:textId="77777777" w:rsidR="00B3134A" w:rsidRDefault="00B3134A" w:rsidP="00BC1CB1">
      <w:pPr>
        <w:spacing w:after="0" w:line="240" w:lineRule="auto"/>
      </w:pPr>
      <w:r>
        <w:separator/>
      </w:r>
    </w:p>
  </w:footnote>
  <w:footnote w:type="continuationSeparator" w:id="0">
    <w:p w14:paraId="1E6F59BD" w14:textId="77777777" w:rsidR="00B3134A" w:rsidRDefault="00B3134A" w:rsidP="00BC1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812D6"/>
    <w:multiLevelType w:val="hybridMultilevel"/>
    <w:tmpl w:val="99BA0C3C"/>
    <w:lvl w:ilvl="0" w:tplc="270C654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41FA3"/>
    <w:multiLevelType w:val="hybridMultilevel"/>
    <w:tmpl w:val="8A649F2E"/>
    <w:lvl w:ilvl="0" w:tplc="8590498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CB1"/>
    <w:rsid w:val="0004078E"/>
    <w:rsid w:val="00050247"/>
    <w:rsid w:val="0008724F"/>
    <w:rsid w:val="000D115F"/>
    <w:rsid w:val="00186FD0"/>
    <w:rsid w:val="002872CB"/>
    <w:rsid w:val="00325E8E"/>
    <w:rsid w:val="00396145"/>
    <w:rsid w:val="00467EC0"/>
    <w:rsid w:val="00476172"/>
    <w:rsid w:val="004D1D53"/>
    <w:rsid w:val="0057057D"/>
    <w:rsid w:val="00586704"/>
    <w:rsid w:val="00667796"/>
    <w:rsid w:val="007E6D59"/>
    <w:rsid w:val="008039D3"/>
    <w:rsid w:val="009319C7"/>
    <w:rsid w:val="00973856"/>
    <w:rsid w:val="009F1154"/>
    <w:rsid w:val="00A362B6"/>
    <w:rsid w:val="00A967A8"/>
    <w:rsid w:val="00AC5FDA"/>
    <w:rsid w:val="00AD45A1"/>
    <w:rsid w:val="00B02D27"/>
    <w:rsid w:val="00B3134A"/>
    <w:rsid w:val="00BB0EAC"/>
    <w:rsid w:val="00BC1CB1"/>
    <w:rsid w:val="00BD4D00"/>
    <w:rsid w:val="00CD63E0"/>
    <w:rsid w:val="00CF0EF5"/>
    <w:rsid w:val="00D23B3B"/>
    <w:rsid w:val="00DD1E3C"/>
    <w:rsid w:val="00E776C9"/>
    <w:rsid w:val="00EA2EFB"/>
    <w:rsid w:val="00FA4918"/>
    <w:rsid w:val="00FD3314"/>
    <w:rsid w:val="00FD5759"/>
    <w:rsid w:val="00FF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9737"/>
  <w15:chartTrackingRefBased/>
  <w15:docId w15:val="{8BBFA176-4D00-4A16-8EF7-029CADBF5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C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C1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1CB1"/>
  </w:style>
  <w:style w:type="paragraph" w:styleId="Zpat">
    <w:name w:val="footer"/>
    <w:basedOn w:val="Normln"/>
    <w:link w:val="ZpatChar"/>
    <w:uiPriority w:val="99"/>
    <w:unhideWhenUsed/>
    <w:rsid w:val="00BC1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1CB1"/>
  </w:style>
  <w:style w:type="character" w:styleId="Hypertextovodkaz">
    <w:name w:val="Hyperlink"/>
    <w:basedOn w:val="Standardnpsmoodstavce"/>
    <w:uiPriority w:val="99"/>
    <w:unhideWhenUsed/>
    <w:rsid w:val="00EA2EF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A2EFB"/>
    <w:pPr>
      <w:ind w:left="720"/>
      <w:contextualSpacing/>
    </w:pPr>
  </w:style>
  <w:style w:type="paragraph" w:styleId="Bezmezer">
    <w:name w:val="No Spacing"/>
    <w:uiPriority w:val="1"/>
    <w:qFormat/>
    <w:rsid w:val="009319C7"/>
    <w:pPr>
      <w:spacing w:after="0" w:line="240" w:lineRule="auto"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pont@email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6</Pages>
  <Words>1029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Kotasová</dc:creator>
  <cp:keywords/>
  <dc:description/>
  <cp:lastModifiedBy>Daniela Kotasová</cp:lastModifiedBy>
  <cp:revision>19</cp:revision>
  <dcterms:created xsi:type="dcterms:W3CDTF">2022-03-05T18:25:00Z</dcterms:created>
  <dcterms:modified xsi:type="dcterms:W3CDTF">2022-04-28T06:15:00Z</dcterms:modified>
</cp:coreProperties>
</file>