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EE" w:rsidRPr="00E94477" w:rsidRDefault="00837FEE" w:rsidP="00837FEE">
      <w:pPr>
        <w:pStyle w:val="Zkladntext"/>
        <w:spacing w:line="200" w:lineRule="atLeast"/>
        <w:ind w:right="5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smlouvy o dílo</w:t>
      </w:r>
    </w:p>
    <w:p w:rsidR="00837FEE" w:rsidRPr="00E94477" w:rsidRDefault="00837FEE" w:rsidP="00837FEE">
      <w:pPr>
        <w:spacing w:before="120"/>
        <w:jc w:val="center"/>
        <w:rPr>
          <w:rFonts w:ascii="Calibri" w:hAnsi="Calibri" w:cs="Tahoma"/>
          <w:b/>
          <w:sz w:val="24"/>
          <w:szCs w:val="24"/>
        </w:rPr>
      </w:pPr>
      <w:r w:rsidRPr="00E94477">
        <w:rPr>
          <w:rFonts w:ascii="Calibri" w:hAnsi="Calibri" w:cs="Tahoma"/>
          <w:b/>
          <w:sz w:val="24"/>
          <w:szCs w:val="24"/>
        </w:rPr>
        <w:t xml:space="preserve">č. </w:t>
      </w:r>
      <w:r>
        <w:rPr>
          <w:rFonts w:ascii="Calibri" w:hAnsi="Calibri" w:cs="Tahoma"/>
          <w:b/>
          <w:sz w:val="24"/>
          <w:szCs w:val="24"/>
        </w:rPr>
        <w:t>ČOV</w:t>
      </w:r>
      <w:r w:rsidRPr="00E94477">
        <w:rPr>
          <w:rFonts w:ascii="Calibri" w:hAnsi="Calibri" w:cs="Tahoma"/>
          <w:b/>
          <w:sz w:val="24"/>
          <w:szCs w:val="24"/>
        </w:rPr>
        <w:t>/201</w:t>
      </w:r>
      <w:r>
        <w:rPr>
          <w:rFonts w:ascii="Calibri" w:hAnsi="Calibri" w:cs="Tahoma"/>
          <w:b/>
          <w:sz w:val="24"/>
          <w:szCs w:val="24"/>
        </w:rPr>
        <w:t>9</w:t>
      </w:r>
      <w:r w:rsidRPr="00E94477">
        <w:rPr>
          <w:rFonts w:ascii="Calibri" w:hAnsi="Calibri" w:cs="Tahoma"/>
          <w:b/>
          <w:sz w:val="24"/>
          <w:szCs w:val="24"/>
        </w:rPr>
        <w:t>/____/SD</w:t>
      </w:r>
    </w:p>
    <w:p w:rsidR="00837FEE" w:rsidRPr="009F6963" w:rsidRDefault="00837FEE" w:rsidP="00837FEE">
      <w:pPr>
        <w:pStyle w:val="Zkladntext"/>
        <w:spacing w:line="200" w:lineRule="atLeast"/>
        <w:jc w:val="center"/>
        <w:rPr>
          <w:rFonts w:asciiTheme="minorHAnsi" w:hAnsiTheme="minorHAnsi"/>
          <w:b/>
          <w:sz w:val="22"/>
          <w:szCs w:val="22"/>
        </w:rPr>
      </w:pPr>
    </w:p>
    <w:p w:rsidR="00837FEE" w:rsidRPr="00A62710" w:rsidRDefault="00837FEE" w:rsidP="00837FEE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Objednatel</w:t>
      </w:r>
    </w:p>
    <w:p w:rsidR="00837FEE" w:rsidRPr="00A62710" w:rsidRDefault="00837FEE" w:rsidP="00837FEE">
      <w:pPr>
        <w:spacing w:after="0"/>
        <w:jc w:val="both"/>
        <w:rPr>
          <w:rFonts w:ascii="Calibri" w:hAnsi="Calibri" w:cs="Tahoma"/>
          <w:sz w:val="22"/>
          <w:szCs w:val="22"/>
        </w:rPr>
      </w:pPr>
    </w:p>
    <w:p w:rsidR="00837FEE" w:rsidRPr="00A62710" w:rsidRDefault="00837FEE" w:rsidP="00837FEE">
      <w:pPr>
        <w:spacing w:after="0"/>
        <w:jc w:val="both"/>
        <w:rPr>
          <w:rFonts w:ascii="Calibri" w:hAnsi="Calibri" w:cs="Tahoma"/>
          <w:b/>
          <w:sz w:val="22"/>
          <w:szCs w:val="22"/>
        </w:rPr>
      </w:pPr>
      <w:r w:rsidRPr="00A62710">
        <w:rPr>
          <w:rFonts w:ascii="Calibri" w:hAnsi="Calibri" w:cs="Tahoma"/>
          <w:sz w:val="22"/>
          <w:szCs w:val="22"/>
        </w:rPr>
        <w:tab/>
      </w:r>
      <w:r w:rsidRPr="00A62710">
        <w:rPr>
          <w:rFonts w:ascii="Calibri" w:hAnsi="Calibri" w:cs="Tahoma"/>
          <w:sz w:val="22"/>
          <w:szCs w:val="22"/>
        </w:rPr>
        <w:tab/>
      </w:r>
      <w:r w:rsidRPr="00A62710">
        <w:rPr>
          <w:rFonts w:ascii="Calibri" w:hAnsi="Calibri" w:cs="Tahoma"/>
          <w:sz w:val="22"/>
          <w:szCs w:val="22"/>
        </w:rPr>
        <w:tab/>
      </w:r>
      <w:r w:rsidRPr="00A62710">
        <w:rPr>
          <w:rFonts w:ascii="Calibri" w:hAnsi="Calibri" w:cs="Tahoma"/>
          <w:sz w:val="22"/>
          <w:szCs w:val="22"/>
        </w:rPr>
        <w:tab/>
      </w:r>
      <w:r w:rsidRPr="00A62710">
        <w:rPr>
          <w:rFonts w:ascii="Calibri" w:hAnsi="Calibri" w:cs="Tahoma"/>
          <w:b/>
          <w:sz w:val="28"/>
          <w:szCs w:val="22"/>
        </w:rPr>
        <w:t>město Studénka</w:t>
      </w:r>
    </w:p>
    <w:p w:rsidR="00837FEE" w:rsidRPr="00A62710" w:rsidRDefault="00837FEE" w:rsidP="00837FEE">
      <w:pPr>
        <w:spacing w:after="0"/>
        <w:jc w:val="both"/>
        <w:rPr>
          <w:rFonts w:ascii="Calibri" w:hAnsi="Calibri" w:cs="Tahoma"/>
          <w:sz w:val="22"/>
          <w:szCs w:val="22"/>
        </w:rPr>
      </w:pPr>
      <w:r w:rsidRPr="00A62710">
        <w:rPr>
          <w:rFonts w:ascii="Calibri" w:hAnsi="Calibri" w:cs="Tahoma"/>
          <w:b/>
          <w:sz w:val="22"/>
          <w:szCs w:val="22"/>
        </w:rPr>
        <w:t>Sídlo:</w:t>
      </w:r>
      <w:r w:rsidRPr="00A62710">
        <w:rPr>
          <w:rFonts w:ascii="Calibri" w:hAnsi="Calibri" w:cs="Tahoma"/>
          <w:sz w:val="22"/>
          <w:szCs w:val="22"/>
        </w:rPr>
        <w:tab/>
      </w:r>
      <w:r w:rsidRPr="00A62710">
        <w:rPr>
          <w:rFonts w:ascii="Calibri" w:hAnsi="Calibri" w:cs="Tahoma"/>
          <w:sz w:val="22"/>
          <w:szCs w:val="22"/>
        </w:rPr>
        <w:tab/>
      </w:r>
      <w:r w:rsidRPr="00A62710">
        <w:rPr>
          <w:rFonts w:ascii="Calibri" w:hAnsi="Calibri" w:cs="Tahoma"/>
          <w:sz w:val="22"/>
          <w:szCs w:val="22"/>
        </w:rPr>
        <w:tab/>
      </w:r>
      <w:r w:rsidRPr="00A62710">
        <w:rPr>
          <w:rFonts w:ascii="Calibri" w:hAnsi="Calibri" w:cs="Tahoma"/>
          <w:sz w:val="22"/>
          <w:szCs w:val="22"/>
        </w:rPr>
        <w:tab/>
        <w:t>nám. Republiky 762, 742 13 Studénka</w:t>
      </w:r>
    </w:p>
    <w:p w:rsidR="00837FEE" w:rsidRPr="00A62710" w:rsidRDefault="00837FEE" w:rsidP="00837FEE">
      <w:pPr>
        <w:spacing w:after="0"/>
        <w:jc w:val="both"/>
        <w:rPr>
          <w:rFonts w:ascii="Calibri" w:hAnsi="Calibri" w:cs="Tahoma"/>
          <w:sz w:val="22"/>
          <w:szCs w:val="22"/>
        </w:rPr>
      </w:pPr>
      <w:r w:rsidRPr="00A62710">
        <w:rPr>
          <w:rFonts w:ascii="Calibri" w:hAnsi="Calibri" w:cs="Tahoma"/>
          <w:b/>
          <w:sz w:val="22"/>
          <w:szCs w:val="22"/>
        </w:rPr>
        <w:t>Zastoupený:</w:t>
      </w:r>
      <w:r w:rsidRPr="00A62710">
        <w:rPr>
          <w:rFonts w:ascii="Calibri" w:hAnsi="Calibri" w:cs="Tahoma"/>
          <w:sz w:val="22"/>
          <w:szCs w:val="22"/>
        </w:rPr>
        <w:tab/>
      </w:r>
      <w:r w:rsidRPr="00A62710">
        <w:rPr>
          <w:rFonts w:ascii="Calibri" w:hAnsi="Calibri" w:cs="Tahoma"/>
          <w:sz w:val="22"/>
          <w:szCs w:val="22"/>
        </w:rPr>
        <w:tab/>
      </w:r>
      <w:r w:rsidRPr="00A62710">
        <w:rPr>
          <w:rFonts w:ascii="Calibri" w:hAnsi="Calibri" w:cs="Tahoma"/>
          <w:sz w:val="22"/>
          <w:szCs w:val="22"/>
        </w:rPr>
        <w:tab/>
        <w:t>L</w:t>
      </w:r>
      <w:r>
        <w:rPr>
          <w:rFonts w:ascii="Calibri" w:hAnsi="Calibri" w:cs="Tahoma"/>
          <w:sz w:val="22"/>
          <w:szCs w:val="22"/>
        </w:rPr>
        <w:t>iborem Slavíkem</w:t>
      </w:r>
      <w:r w:rsidRPr="00A62710">
        <w:rPr>
          <w:rFonts w:ascii="Calibri" w:hAnsi="Calibri" w:cs="Tahoma"/>
          <w:sz w:val="22"/>
          <w:szCs w:val="22"/>
        </w:rPr>
        <w:t>, starostou města</w:t>
      </w:r>
    </w:p>
    <w:p w:rsidR="00837FEE" w:rsidRPr="00A62710" w:rsidRDefault="00837FEE" w:rsidP="00837FEE">
      <w:pPr>
        <w:spacing w:after="0"/>
        <w:jc w:val="both"/>
        <w:rPr>
          <w:rFonts w:ascii="Calibri" w:hAnsi="Calibri" w:cs="Tahoma"/>
          <w:sz w:val="22"/>
          <w:szCs w:val="22"/>
        </w:rPr>
      </w:pPr>
      <w:r w:rsidRPr="00A62710">
        <w:rPr>
          <w:rFonts w:ascii="Calibri" w:hAnsi="Calibri" w:cs="Tahoma"/>
          <w:b/>
          <w:sz w:val="22"/>
          <w:szCs w:val="22"/>
        </w:rPr>
        <w:t>IČ:</w:t>
      </w:r>
      <w:r w:rsidRPr="00A62710">
        <w:rPr>
          <w:rFonts w:ascii="Calibri" w:hAnsi="Calibri" w:cs="Tahoma"/>
          <w:sz w:val="22"/>
          <w:szCs w:val="22"/>
        </w:rPr>
        <w:tab/>
      </w:r>
      <w:r w:rsidRPr="00A62710">
        <w:rPr>
          <w:rFonts w:ascii="Calibri" w:hAnsi="Calibri" w:cs="Tahoma"/>
          <w:sz w:val="22"/>
          <w:szCs w:val="22"/>
        </w:rPr>
        <w:tab/>
      </w:r>
      <w:r w:rsidRPr="00A62710">
        <w:rPr>
          <w:rFonts w:ascii="Calibri" w:hAnsi="Calibri" w:cs="Tahoma"/>
          <w:sz w:val="22"/>
          <w:szCs w:val="22"/>
        </w:rPr>
        <w:tab/>
      </w:r>
      <w:r w:rsidRPr="00A62710">
        <w:rPr>
          <w:rFonts w:ascii="Calibri" w:hAnsi="Calibri" w:cs="Tahoma"/>
          <w:sz w:val="22"/>
          <w:szCs w:val="22"/>
        </w:rPr>
        <w:tab/>
        <w:t>00298441</w:t>
      </w:r>
    </w:p>
    <w:p w:rsidR="00837FEE" w:rsidRPr="00A62710" w:rsidRDefault="00837FEE" w:rsidP="00837FEE">
      <w:pPr>
        <w:spacing w:after="0"/>
        <w:jc w:val="both"/>
        <w:rPr>
          <w:rFonts w:ascii="Calibri" w:hAnsi="Calibri" w:cs="Tahoma"/>
          <w:sz w:val="22"/>
          <w:szCs w:val="22"/>
        </w:rPr>
      </w:pPr>
      <w:r w:rsidRPr="00A62710">
        <w:rPr>
          <w:rFonts w:ascii="Calibri" w:hAnsi="Calibri" w:cs="Tahoma"/>
          <w:b/>
          <w:sz w:val="22"/>
          <w:szCs w:val="22"/>
        </w:rPr>
        <w:t>DIČ:</w:t>
      </w:r>
      <w:r w:rsidRPr="00A62710">
        <w:rPr>
          <w:rFonts w:ascii="Calibri" w:hAnsi="Calibri" w:cs="Tahoma"/>
          <w:sz w:val="22"/>
          <w:szCs w:val="22"/>
        </w:rPr>
        <w:tab/>
      </w:r>
      <w:r w:rsidRPr="00A62710">
        <w:rPr>
          <w:rFonts w:ascii="Calibri" w:hAnsi="Calibri" w:cs="Tahoma"/>
          <w:sz w:val="22"/>
          <w:szCs w:val="22"/>
        </w:rPr>
        <w:tab/>
      </w:r>
      <w:r w:rsidRPr="00A62710">
        <w:rPr>
          <w:rFonts w:ascii="Calibri" w:hAnsi="Calibri" w:cs="Tahoma"/>
          <w:sz w:val="22"/>
          <w:szCs w:val="22"/>
        </w:rPr>
        <w:tab/>
      </w:r>
      <w:r w:rsidRPr="00A62710">
        <w:rPr>
          <w:rFonts w:ascii="Calibri" w:hAnsi="Calibri" w:cs="Tahoma"/>
          <w:sz w:val="22"/>
          <w:szCs w:val="22"/>
        </w:rPr>
        <w:tab/>
        <w:t>CZ00298441</w:t>
      </w:r>
    </w:p>
    <w:p w:rsidR="00837FEE" w:rsidRPr="00A62710" w:rsidRDefault="00837FEE" w:rsidP="00837FEE">
      <w:pPr>
        <w:spacing w:after="0"/>
        <w:jc w:val="both"/>
        <w:rPr>
          <w:rFonts w:ascii="Calibri" w:hAnsi="Calibri" w:cs="Tahoma"/>
          <w:sz w:val="22"/>
          <w:szCs w:val="22"/>
        </w:rPr>
      </w:pPr>
      <w:r w:rsidRPr="00A62710">
        <w:rPr>
          <w:rFonts w:ascii="Calibri" w:hAnsi="Calibri" w:cs="Tahoma"/>
          <w:b/>
          <w:sz w:val="22"/>
          <w:szCs w:val="22"/>
        </w:rPr>
        <w:t>Bankovní spojení:</w:t>
      </w:r>
      <w:r w:rsidRPr="00A62710">
        <w:rPr>
          <w:rFonts w:ascii="Calibri" w:hAnsi="Calibri" w:cs="Tahoma"/>
          <w:sz w:val="22"/>
          <w:szCs w:val="22"/>
        </w:rPr>
        <w:tab/>
      </w:r>
      <w:r w:rsidRPr="00A62710">
        <w:rPr>
          <w:rFonts w:ascii="Calibri" w:hAnsi="Calibri" w:cs="Tahoma"/>
          <w:sz w:val="22"/>
          <w:szCs w:val="22"/>
        </w:rPr>
        <w:tab/>
        <w:t>Komerční banka, a.s.</w:t>
      </w:r>
    </w:p>
    <w:p w:rsidR="00837FEE" w:rsidRPr="00A62710" w:rsidRDefault="00837FEE" w:rsidP="00837FEE">
      <w:pPr>
        <w:spacing w:after="0"/>
        <w:jc w:val="both"/>
        <w:rPr>
          <w:rFonts w:ascii="Calibri" w:hAnsi="Calibri" w:cs="Tahoma"/>
          <w:sz w:val="22"/>
          <w:szCs w:val="22"/>
        </w:rPr>
      </w:pPr>
      <w:r w:rsidRPr="00A62710">
        <w:rPr>
          <w:rFonts w:ascii="Calibri" w:hAnsi="Calibri" w:cs="Tahoma"/>
          <w:b/>
          <w:sz w:val="22"/>
          <w:szCs w:val="22"/>
        </w:rPr>
        <w:t>Číslo účtu:</w:t>
      </w:r>
      <w:r w:rsidRPr="00A62710">
        <w:rPr>
          <w:rFonts w:ascii="Calibri" w:hAnsi="Calibri" w:cs="Tahoma"/>
          <w:sz w:val="22"/>
          <w:szCs w:val="22"/>
        </w:rPr>
        <w:tab/>
      </w:r>
      <w:r w:rsidRPr="00A62710">
        <w:rPr>
          <w:rFonts w:ascii="Calibri" w:hAnsi="Calibri" w:cs="Tahoma"/>
          <w:sz w:val="22"/>
          <w:szCs w:val="22"/>
        </w:rPr>
        <w:tab/>
      </w:r>
      <w:r w:rsidRPr="00A62710">
        <w:rPr>
          <w:rFonts w:ascii="Calibri" w:hAnsi="Calibri" w:cs="Tahoma"/>
          <w:sz w:val="22"/>
          <w:szCs w:val="22"/>
        </w:rPr>
        <w:tab/>
        <w:t>924 801/0100</w:t>
      </w:r>
    </w:p>
    <w:p w:rsidR="00837FEE" w:rsidRPr="00A62710" w:rsidRDefault="00837FEE" w:rsidP="00837FEE">
      <w:pPr>
        <w:spacing w:after="0"/>
        <w:jc w:val="both"/>
        <w:rPr>
          <w:rFonts w:ascii="Calibri" w:hAnsi="Calibri" w:cs="Tahoma"/>
          <w:sz w:val="22"/>
          <w:szCs w:val="22"/>
        </w:rPr>
      </w:pPr>
      <w:r w:rsidRPr="00A62710">
        <w:rPr>
          <w:rFonts w:ascii="Calibri" w:hAnsi="Calibri" w:cs="Tahoma"/>
          <w:b/>
          <w:sz w:val="22"/>
          <w:szCs w:val="22"/>
        </w:rPr>
        <w:t>Oprávněné osoby:</w:t>
      </w:r>
      <w:r w:rsidRPr="00A62710">
        <w:rPr>
          <w:rFonts w:ascii="Calibri" w:hAnsi="Calibri" w:cs="Tahoma"/>
          <w:sz w:val="22"/>
          <w:szCs w:val="22"/>
        </w:rPr>
        <w:tab/>
      </w:r>
      <w:r w:rsidRPr="00A62710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>Tomáš Teichmann</w:t>
      </w:r>
      <w:r w:rsidRPr="00A62710">
        <w:rPr>
          <w:rFonts w:ascii="Calibri" w:hAnsi="Calibri" w:cs="Tahoma"/>
          <w:sz w:val="22"/>
          <w:szCs w:val="22"/>
        </w:rPr>
        <w:t xml:space="preserve">, </w:t>
      </w:r>
      <w:r>
        <w:rPr>
          <w:rFonts w:ascii="Calibri" w:hAnsi="Calibri" w:cs="Tahoma"/>
          <w:sz w:val="22"/>
          <w:szCs w:val="22"/>
        </w:rPr>
        <w:t xml:space="preserve">vedoucí střediska </w:t>
      </w:r>
      <w:proofErr w:type="spellStart"/>
      <w:r>
        <w:rPr>
          <w:rFonts w:ascii="Calibri" w:hAnsi="Calibri" w:cs="Tahoma"/>
          <w:sz w:val="22"/>
          <w:szCs w:val="22"/>
        </w:rPr>
        <w:t>ČOVaK</w:t>
      </w:r>
      <w:proofErr w:type="spellEnd"/>
    </w:p>
    <w:p w:rsidR="00837FEE" w:rsidRDefault="00837FEE" w:rsidP="00837FEE">
      <w:pPr>
        <w:spacing w:after="0"/>
        <w:jc w:val="both"/>
        <w:rPr>
          <w:rFonts w:ascii="Calibri" w:hAnsi="Calibri" w:cs="Tahoma"/>
          <w:sz w:val="22"/>
          <w:szCs w:val="22"/>
        </w:rPr>
      </w:pPr>
      <w:r w:rsidRPr="00A62710">
        <w:rPr>
          <w:rFonts w:ascii="Calibri" w:hAnsi="Calibri" w:cs="Tahoma"/>
          <w:sz w:val="22"/>
          <w:szCs w:val="22"/>
        </w:rPr>
        <w:tab/>
      </w:r>
      <w:r w:rsidRPr="00A62710">
        <w:rPr>
          <w:rFonts w:ascii="Calibri" w:hAnsi="Calibri" w:cs="Tahoma"/>
          <w:sz w:val="22"/>
          <w:szCs w:val="22"/>
        </w:rPr>
        <w:tab/>
      </w:r>
      <w:r w:rsidRPr="00A62710">
        <w:rPr>
          <w:rFonts w:ascii="Calibri" w:hAnsi="Calibri" w:cs="Tahoma"/>
          <w:sz w:val="22"/>
          <w:szCs w:val="22"/>
        </w:rPr>
        <w:tab/>
      </w:r>
      <w:r w:rsidRPr="00A62710">
        <w:rPr>
          <w:rFonts w:ascii="Calibri" w:hAnsi="Calibri" w:cs="Tahoma"/>
          <w:sz w:val="22"/>
          <w:szCs w:val="22"/>
        </w:rPr>
        <w:tab/>
        <w:t>55</w:t>
      </w:r>
      <w:r>
        <w:rPr>
          <w:rFonts w:ascii="Calibri" w:hAnsi="Calibri" w:cs="Tahoma"/>
          <w:sz w:val="22"/>
          <w:szCs w:val="22"/>
        </w:rPr>
        <w:t>6 414 307, 724 189 251</w:t>
      </w:r>
      <w:r w:rsidRPr="00A62710">
        <w:rPr>
          <w:rFonts w:ascii="Calibri" w:hAnsi="Calibri" w:cs="Tahoma"/>
          <w:sz w:val="22"/>
          <w:szCs w:val="22"/>
        </w:rPr>
        <w:t xml:space="preserve">, </w:t>
      </w:r>
      <w:hyperlink r:id="rId6" w:history="1">
        <w:r w:rsidRPr="00527B7C">
          <w:rPr>
            <w:rStyle w:val="Hypertextovodkaz"/>
            <w:rFonts w:ascii="Calibri" w:hAnsi="Calibri" w:cs="Tahoma"/>
            <w:sz w:val="22"/>
            <w:szCs w:val="22"/>
          </w:rPr>
          <w:t>teichmann@mesto-studenka.cz</w:t>
        </w:r>
      </w:hyperlink>
    </w:p>
    <w:p w:rsidR="00837FEE" w:rsidRPr="00A62710" w:rsidRDefault="00837FEE" w:rsidP="00837FEE">
      <w:pPr>
        <w:jc w:val="both"/>
        <w:rPr>
          <w:rFonts w:ascii="Calibri" w:hAnsi="Calibri" w:cs="Tahoma"/>
          <w:sz w:val="22"/>
          <w:szCs w:val="22"/>
        </w:rPr>
      </w:pPr>
    </w:p>
    <w:p w:rsidR="00837FEE" w:rsidRPr="00A62710" w:rsidRDefault="00837FEE" w:rsidP="00837FEE">
      <w:pPr>
        <w:spacing w:before="120"/>
        <w:jc w:val="both"/>
        <w:rPr>
          <w:rFonts w:ascii="Calibri" w:hAnsi="Calibri" w:cs="Tahoma"/>
          <w:sz w:val="22"/>
          <w:szCs w:val="22"/>
        </w:rPr>
      </w:pPr>
      <w:r w:rsidRPr="00A62710">
        <w:rPr>
          <w:rFonts w:ascii="Calibri" w:hAnsi="Calibri" w:cs="Tahoma"/>
          <w:sz w:val="22"/>
          <w:szCs w:val="22"/>
        </w:rPr>
        <w:t>dále jen „</w:t>
      </w:r>
      <w:r>
        <w:rPr>
          <w:rFonts w:ascii="Calibri" w:hAnsi="Calibri" w:cs="Tahoma"/>
          <w:b/>
          <w:sz w:val="22"/>
          <w:szCs w:val="22"/>
        </w:rPr>
        <w:t>Objednatel</w:t>
      </w:r>
      <w:r w:rsidRPr="00A62710">
        <w:rPr>
          <w:rFonts w:ascii="Calibri" w:hAnsi="Calibri" w:cs="Tahoma"/>
          <w:sz w:val="22"/>
          <w:szCs w:val="22"/>
        </w:rPr>
        <w:t>“ na straně jedné,</w:t>
      </w:r>
    </w:p>
    <w:p w:rsidR="00837FEE" w:rsidRPr="00A62710" w:rsidRDefault="00837FEE" w:rsidP="00837FEE">
      <w:pPr>
        <w:spacing w:before="120"/>
        <w:jc w:val="center"/>
        <w:rPr>
          <w:rFonts w:ascii="Calibri" w:hAnsi="Calibri" w:cs="Tahoma"/>
          <w:b/>
          <w:sz w:val="22"/>
          <w:szCs w:val="22"/>
        </w:rPr>
      </w:pPr>
      <w:r w:rsidRPr="00A62710">
        <w:rPr>
          <w:rFonts w:ascii="Calibri" w:hAnsi="Calibri" w:cs="Tahoma"/>
          <w:b/>
          <w:sz w:val="22"/>
          <w:szCs w:val="22"/>
        </w:rPr>
        <w:t>a</w:t>
      </w:r>
    </w:p>
    <w:p w:rsidR="00837FEE" w:rsidRPr="00A62710" w:rsidRDefault="00837FEE" w:rsidP="00837FEE">
      <w:pPr>
        <w:spacing w:before="12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Zhotovitel</w:t>
      </w:r>
    </w:p>
    <w:p w:rsidR="00837FEE" w:rsidRPr="00083BB4" w:rsidRDefault="00837FEE" w:rsidP="00837FEE">
      <w:pPr>
        <w:spacing w:after="0"/>
        <w:jc w:val="both"/>
        <w:rPr>
          <w:rFonts w:ascii="Calibri" w:hAnsi="Calibri" w:cs="Tahoma"/>
          <w:b/>
          <w:sz w:val="22"/>
          <w:szCs w:val="22"/>
        </w:rPr>
      </w:pPr>
      <w:r w:rsidRPr="00A62710">
        <w:rPr>
          <w:rFonts w:ascii="Calibri" w:hAnsi="Calibri" w:cs="Tahoma"/>
          <w:sz w:val="22"/>
          <w:szCs w:val="22"/>
        </w:rPr>
        <w:tab/>
      </w:r>
      <w:r w:rsidRPr="00A62710">
        <w:rPr>
          <w:rFonts w:ascii="Calibri" w:hAnsi="Calibri" w:cs="Tahoma"/>
          <w:sz w:val="22"/>
          <w:szCs w:val="22"/>
        </w:rPr>
        <w:tab/>
      </w:r>
      <w:r w:rsidRPr="00A62710">
        <w:rPr>
          <w:rFonts w:ascii="Calibri" w:hAnsi="Calibri" w:cs="Tahoma"/>
          <w:sz w:val="22"/>
          <w:szCs w:val="22"/>
        </w:rPr>
        <w:tab/>
      </w:r>
      <w:r w:rsidRPr="00A62710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b/>
          <w:sz w:val="28"/>
          <w:szCs w:val="22"/>
        </w:rPr>
        <w:t>………………………</w:t>
      </w:r>
    </w:p>
    <w:p w:rsidR="00837FEE" w:rsidRPr="00083BB4" w:rsidRDefault="00837FEE" w:rsidP="00837FEE">
      <w:pPr>
        <w:spacing w:after="0"/>
        <w:jc w:val="both"/>
        <w:rPr>
          <w:rFonts w:ascii="Calibri" w:hAnsi="Calibri" w:cs="Tahoma"/>
          <w:sz w:val="22"/>
          <w:szCs w:val="22"/>
        </w:rPr>
      </w:pPr>
      <w:r w:rsidRPr="00083BB4">
        <w:rPr>
          <w:rFonts w:ascii="Calibri" w:hAnsi="Calibri" w:cs="Tahoma"/>
          <w:b/>
          <w:sz w:val="22"/>
          <w:szCs w:val="22"/>
        </w:rPr>
        <w:t>Sídlo:</w:t>
      </w:r>
      <w:r w:rsidRPr="00083BB4">
        <w:rPr>
          <w:rFonts w:ascii="Calibri" w:hAnsi="Calibri" w:cs="Tahoma"/>
          <w:sz w:val="22"/>
          <w:szCs w:val="22"/>
        </w:rPr>
        <w:tab/>
      </w:r>
      <w:r w:rsidRPr="00083BB4">
        <w:rPr>
          <w:rFonts w:ascii="Calibri" w:hAnsi="Calibri" w:cs="Tahoma"/>
          <w:sz w:val="22"/>
          <w:szCs w:val="22"/>
        </w:rPr>
        <w:tab/>
      </w:r>
      <w:r w:rsidRPr="00083BB4">
        <w:rPr>
          <w:rFonts w:ascii="Calibri" w:hAnsi="Calibri" w:cs="Tahoma"/>
          <w:sz w:val="22"/>
          <w:szCs w:val="22"/>
        </w:rPr>
        <w:tab/>
      </w:r>
      <w:r w:rsidRPr="00083BB4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>……………………………….</w:t>
      </w:r>
    </w:p>
    <w:p w:rsidR="00837FEE" w:rsidRPr="00083BB4" w:rsidRDefault="00837FEE" w:rsidP="00837FEE">
      <w:pPr>
        <w:spacing w:after="0"/>
        <w:jc w:val="both"/>
        <w:rPr>
          <w:rFonts w:ascii="Calibri" w:hAnsi="Calibri" w:cs="Tahoma"/>
          <w:sz w:val="22"/>
          <w:szCs w:val="22"/>
        </w:rPr>
      </w:pPr>
      <w:r w:rsidRPr="00083BB4">
        <w:rPr>
          <w:rFonts w:ascii="Calibri" w:hAnsi="Calibri" w:cs="Tahoma"/>
          <w:b/>
          <w:sz w:val="22"/>
          <w:szCs w:val="22"/>
        </w:rPr>
        <w:t>Zastoupený:</w:t>
      </w:r>
      <w:r w:rsidRPr="00083BB4">
        <w:rPr>
          <w:rFonts w:ascii="Calibri" w:hAnsi="Calibri" w:cs="Tahoma"/>
          <w:sz w:val="22"/>
          <w:szCs w:val="22"/>
        </w:rPr>
        <w:tab/>
      </w:r>
      <w:r w:rsidRPr="00083BB4">
        <w:rPr>
          <w:rFonts w:ascii="Calibri" w:hAnsi="Calibri" w:cs="Tahoma"/>
          <w:sz w:val="22"/>
          <w:szCs w:val="22"/>
        </w:rPr>
        <w:tab/>
      </w:r>
      <w:r w:rsidRPr="00083BB4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>……………………………….</w:t>
      </w:r>
      <w:r w:rsidRPr="00083BB4">
        <w:rPr>
          <w:rFonts w:ascii="Calibri" w:hAnsi="Calibri" w:cs="Tahoma"/>
          <w:sz w:val="22"/>
          <w:szCs w:val="22"/>
        </w:rPr>
        <w:tab/>
      </w:r>
      <w:r w:rsidRPr="00083BB4">
        <w:rPr>
          <w:rFonts w:ascii="Calibri" w:hAnsi="Calibri" w:cs="Tahoma"/>
          <w:sz w:val="22"/>
          <w:szCs w:val="22"/>
        </w:rPr>
        <w:tab/>
      </w:r>
      <w:r w:rsidRPr="00083BB4">
        <w:rPr>
          <w:rFonts w:ascii="Calibri" w:hAnsi="Calibri" w:cs="Tahoma"/>
          <w:sz w:val="22"/>
          <w:szCs w:val="22"/>
        </w:rPr>
        <w:tab/>
      </w:r>
      <w:r w:rsidRPr="00083BB4">
        <w:rPr>
          <w:rFonts w:ascii="Calibri" w:hAnsi="Calibri" w:cs="Tahoma"/>
          <w:sz w:val="22"/>
          <w:szCs w:val="22"/>
        </w:rPr>
        <w:tab/>
      </w:r>
    </w:p>
    <w:p w:rsidR="00837FEE" w:rsidRPr="00083BB4" w:rsidRDefault="00837FEE" w:rsidP="00837FEE">
      <w:pPr>
        <w:spacing w:after="0"/>
        <w:jc w:val="both"/>
        <w:rPr>
          <w:rFonts w:ascii="Calibri" w:hAnsi="Calibri" w:cs="Tahoma"/>
          <w:sz w:val="22"/>
          <w:szCs w:val="22"/>
        </w:rPr>
      </w:pPr>
      <w:r w:rsidRPr="00083BB4">
        <w:rPr>
          <w:rFonts w:ascii="Calibri" w:hAnsi="Calibri" w:cs="Tahoma"/>
          <w:b/>
          <w:sz w:val="22"/>
          <w:szCs w:val="22"/>
        </w:rPr>
        <w:t>IČ:</w:t>
      </w:r>
      <w:r w:rsidRPr="00083BB4">
        <w:rPr>
          <w:rFonts w:ascii="Calibri" w:hAnsi="Calibri" w:cs="Tahoma"/>
          <w:sz w:val="22"/>
          <w:szCs w:val="22"/>
        </w:rPr>
        <w:tab/>
      </w:r>
      <w:r w:rsidRPr="00083BB4">
        <w:rPr>
          <w:rFonts w:ascii="Calibri" w:hAnsi="Calibri" w:cs="Tahoma"/>
          <w:sz w:val="22"/>
          <w:szCs w:val="22"/>
        </w:rPr>
        <w:tab/>
      </w:r>
      <w:r w:rsidRPr="00083BB4">
        <w:rPr>
          <w:rFonts w:ascii="Calibri" w:hAnsi="Calibri" w:cs="Tahoma"/>
          <w:sz w:val="22"/>
          <w:szCs w:val="22"/>
        </w:rPr>
        <w:tab/>
      </w:r>
      <w:r w:rsidRPr="00083BB4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>……………………………….</w:t>
      </w:r>
    </w:p>
    <w:p w:rsidR="00837FEE" w:rsidRPr="00083BB4" w:rsidRDefault="00837FEE" w:rsidP="00837FEE">
      <w:pPr>
        <w:spacing w:after="0"/>
        <w:jc w:val="both"/>
        <w:rPr>
          <w:rFonts w:ascii="Calibri" w:hAnsi="Calibri" w:cs="Tahoma"/>
          <w:sz w:val="22"/>
          <w:szCs w:val="22"/>
        </w:rPr>
      </w:pPr>
      <w:r w:rsidRPr="00083BB4">
        <w:rPr>
          <w:rFonts w:ascii="Calibri" w:hAnsi="Calibri" w:cs="Tahoma"/>
          <w:b/>
          <w:sz w:val="22"/>
          <w:szCs w:val="22"/>
        </w:rPr>
        <w:t>DIČ:</w:t>
      </w:r>
      <w:r w:rsidRPr="00083BB4">
        <w:rPr>
          <w:rFonts w:ascii="Calibri" w:hAnsi="Calibri" w:cs="Tahoma"/>
          <w:sz w:val="22"/>
          <w:szCs w:val="22"/>
        </w:rPr>
        <w:tab/>
      </w:r>
      <w:r w:rsidRPr="00083BB4">
        <w:rPr>
          <w:rFonts w:ascii="Calibri" w:hAnsi="Calibri" w:cs="Tahoma"/>
          <w:sz w:val="22"/>
          <w:szCs w:val="22"/>
        </w:rPr>
        <w:tab/>
      </w:r>
      <w:r w:rsidRPr="00083BB4">
        <w:rPr>
          <w:rFonts w:ascii="Calibri" w:hAnsi="Calibri" w:cs="Tahoma"/>
          <w:sz w:val="22"/>
          <w:szCs w:val="22"/>
        </w:rPr>
        <w:tab/>
      </w:r>
      <w:r w:rsidRPr="00083BB4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>……………………………….</w:t>
      </w:r>
    </w:p>
    <w:p w:rsidR="00837FEE" w:rsidRPr="00083BB4" w:rsidRDefault="00837FEE" w:rsidP="00837FEE">
      <w:pPr>
        <w:spacing w:after="0"/>
        <w:jc w:val="both"/>
        <w:rPr>
          <w:rFonts w:ascii="Calibri" w:hAnsi="Calibri" w:cs="Tahoma"/>
          <w:sz w:val="22"/>
          <w:szCs w:val="22"/>
        </w:rPr>
      </w:pPr>
      <w:r w:rsidRPr="00083BB4">
        <w:rPr>
          <w:rFonts w:ascii="Calibri" w:hAnsi="Calibri" w:cs="Tahoma"/>
          <w:b/>
          <w:sz w:val="22"/>
          <w:szCs w:val="22"/>
        </w:rPr>
        <w:t>Bankovní spojení:</w:t>
      </w:r>
      <w:r w:rsidRPr="00083BB4">
        <w:rPr>
          <w:rFonts w:ascii="Calibri" w:hAnsi="Calibri" w:cs="Tahoma"/>
          <w:sz w:val="22"/>
          <w:szCs w:val="22"/>
        </w:rPr>
        <w:tab/>
      </w:r>
      <w:r w:rsidRPr="00083BB4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>……………………………….</w:t>
      </w:r>
    </w:p>
    <w:p w:rsidR="00837FEE" w:rsidRPr="00083BB4" w:rsidRDefault="00837FEE" w:rsidP="00837FEE">
      <w:pPr>
        <w:spacing w:after="0"/>
        <w:jc w:val="both"/>
        <w:rPr>
          <w:rFonts w:ascii="Calibri" w:hAnsi="Calibri" w:cs="Tahoma"/>
          <w:sz w:val="22"/>
          <w:szCs w:val="22"/>
        </w:rPr>
      </w:pPr>
      <w:r w:rsidRPr="00083BB4">
        <w:rPr>
          <w:rFonts w:ascii="Calibri" w:hAnsi="Calibri" w:cs="Tahoma"/>
          <w:b/>
          <w:sz w:val="22"/>
          <w:szCs w:val="22"/>
        </w:rPr>
        <w:t>Číslo účtu:</w:t>
      </w:r>
      <w:r w:rsidRPr="00083BB4">
        <w:rPr>
          <w:rFonts w:ascii="Calibri" w:hAnsi="Calibri" w:cs="Tahoma"/>
          <w:sz w:val="22"/>
          <w:szCs w:val="22"/>
        </w:rPr>
        <w:tab/>
      </w:r>
      <w:r w:rsidRPr="00083BB4">
        <w:rPr>
          <w:rFonts w:ascii="Calibri" w:hAnsi="Calibri" w:cs="Tahoma"/>
          <w:sz w:val="22"/>
          <w:szCs w:val="22"/>
        </w:rPr>
        <w:tab/>
      </w:r>
      <w:r w:rsidRPr="00083BB4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>……………………………….</w:t>
      </w:r>
    </w:p>
    <w:p w:rsidR="00837FEE" w:rsidRPr="00083BB4" w:rsidRDefault="00837FEE" w:rsidP="00837FEE">
      <w:pPr>
        <w:spacing w:after="0"/>
        <w:jc w:val="both"/>
        <w:rPr>
          <w:rFonts w:ascii="Calibri" w:hAnsi="Calibri" w:cs="Tahoma"/>
          <w:sz w:val="22"/>
          <w:szCs w:val="22"/>
        </w:rPr>
      </w:pPr>
      <w:r w:rsidRPr="00083BB4">
        <w:rPr>
          <w:rFonts w:ascii="Calibri" w:hAnsi="Calibri" w:cs="Tahoma"/>
          <w:b/>
          <w:sz w:val="22"/>
          <w:szCs w:val="22"/>
        </w:rPr>
        <w:t>Oprávněné osoby:</w:t>
      </w:r>
      <w:r w:rsidRPr="00083BB4">
        <w:rPr>
          <w:rFonts w:ascii="Calibri" w:hAnsi="Calibri" w:cs="Tahoma"/>
          <w:sz w:val="22"/>
          <w:szCs w:val="22"/>
        </w:rPr>
        <w:tab/>
      </w:r>
      <w:r w:rsidRPr="00083BB4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>……………………………….</w:t>
      </w:r>
    </w:p>
    <w:p w:rsidR="00837FEE" w:rsidRPr="00A62710" w:rsidRDefault="00837FEE" w:rsidP="00837FEE">
      <w:pPr>
        <w:spacing w:after="0"/>
        <w:ind w:left="2832" w:hanging="2832"/>
        <w:jc w:val="both"/>
        <w:rPr>
          <w:rFonts w:ascii="Calibri" w:hAnsi="Calibri" w:cs="Tahoma"/>
          <w:sz w:val="22"/>
          <w:szCs w:val="22"/>
        </w:rPr>
      </w:pPr>
      <w:r w:rsidRPr="00083BB4">
        <w:rPr>
          <w:rFonts w:ascii="Calibri" w:hAnsi="Calibri" w:cs="Tahoma"/>
          <w:b/>
          <w:sz w:val="22"/>
          <w:szCs w:val="22"/>
        </w:rPr>
        <w:t>Zapsaný v OR:</w:t>
      </w:r>
      <w:r w:rsidRPr="00083BB4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>……………………………….</w:t>
      </w:r>
    </w:p>
    <w:p w:rsidR="00837FEE" w:rsidRPr="00A62710" w:rsidRDefault="00837FEE" w:rsidP="00837FEE">
      <w:pPr>
        <w:spacing w:after="0"/>
        <w:jc w:val="both"/>
        <w:rPr>
          <w:rFonts w:ascii="Calibri" w:hAnsi="Calibri" w:cs="Tahoma"/>
          <w:sz w:val="22"/>
          <w:szCs w:val="22"/>
        </w:rPr>
      </w:pPr>
    </w:p>
    <w:p w:rsidR="00837FEE" w:rsidRPr="00A62710" w:rsidRDefault="00837FEE" w:rsidP="00837FEE">
      <w:pPr>
        <w:spacing w:after="0"/>
        <w:jc w:val="both"/>
        <w:rPr>
          <w:rFonts w:ascii="Calibri" w:hAnsi="Calibri" w:cs="Tahoma"/>
          <w:sz w:val="22"/>
          <w:szCs w:val="22"/>
        </w:rPr>
      </w:pPr>
      <w:r w:rsidRPr="00A62710">
        <w:rPr>
          <w:rFonts w:ascii="Calibri" w:hAnsi="Calibri" w:cs="Tahoma"/>
          <w:sz w:val="22"/>
          <w:szCs w:val="22"/>
        </w:rPr>
        <w:t>dále jen „</w:t>
      </w:r>
      <w:r>
        <w:rPr>
          <w:rFonts w:ascii="Calibri" w:hAnsi="Calibri" w:cs="Tahoma"/>
          <w:b/>
          <w:sz w:val="22"/>
          <w:szCs w:val="22"/>
        </w:rPr>
        <w:t xml:space="preserve">Zhotovitel </w:t>
      </w:r>
      <w:r w:rsidRPr="00A62710">
        <w:rPr>
          <w:rFonts w:ascii="Calibri" w:hAnsi="Calibri" w:cs="Tahoma"/>
          <w:sz w:val="22"/>
          <w:szCs w:val="22"/>
        </w:rPr>
        <w:t>“ na straně druhé,</w:t>
      </w:r>
    </w:p>
    <w:p w:rsidR="00837FEE" w:rsidRPr="00A62710" w:rsidRDefault="00837FEE" w:rsidP="00837FEE">
      <w:pPr>
        <w:spacing w:before="120" w:after="0"/>
        <w:jc w:val="both"/>
        <w:rPr>
          <w:rFonts w:ascii="Calibri" w:hAnsi="Calibri" w:cs="Tahoma"/>
          <w:sz w:val="22"/>
          <w:szCs w:val="22"/>
        </w:rPr>
      </w:pPr>
      <w:r w:rsidRPr="00A62710">
        <w:rPr>
          <w:rFonts w:ascii="Calibri" w:hAnsi="Calibri" w:cs="Tahoma"/>
          <w:sz w:val="22"/>
          <w:szCs w:val="22"/>
        </w:rPr>
        <w:t>Objednatel a Zhotovitel společně jen „</w:t>
      </w:r>
      <w:r w:rsidRPr="00A62710">
        <w:rPr>
          <w:rFonts w:ascii="Calibri" w:hAnsi="Calibri" w:cs="Tahoma"/>
          <w:b/>
          <w:sz w:val="22"/>
          <w:szCs w:val="22"/>
        </w:rPr>
        <w:t>Smluvní strany</w:t>
      </w:r>
      <w:r w:rsidRPr="00A62710">
        <w:rPr>
          <w:rFonts w:ascii="Calibri" w:hAnsi="Calibri" w:cs="Tahoma"/>
          <w:sz w:val="22"/>
          <w:szCs w:val="22"/>
        </w:rPr>
        <w:t>“ nebo jednotlivě „</w:t>
      </w:r>
      <w:r w:rsidRPr="00A62710">
        <w:rPr>
          <w:rFonts w:ascii="Calibri" w:hAnsi="Calibri" w:cs="Tahoma"/>
          <w:b/>
          <w:sz w:val="22"/>
          <w:szCs w:val="22"/>
        </w:rPr>
        <w:t>Smluvní strana</w:t>
      </w:r>
      <w:r w:rsidRPr="00A62710">
        <w:rPr>
          <w:rFonts w:ascii="Calibri" w:hAnsi="Calibri" w:cs="Tahoma"/>
          <w:sz w:val="22"/>
          <w:szCs w:val="22"/>
        </w:rPr>
        <w:t>“.</w:t>
      </w:r>
    </w:p>
    <w:p w:rsidR="00837FEE" w:rsidRPr="00A62710" w:rsidRDefault="00837FEE" w:rsidP="00837FEE">
      <w:pPr>
        <w:jc w:val="both"/>
        <w:rPr>
          <w:rFonts w:ascii="Calibri" w:hAnsi="Calibri" w:cs="Tahoma"/>
          <w:sz w:val="22"/>
          <w:szCs w:val="22"/>
        </w:rPr>
      </w:pPr>
    </w:p>
    <w:p w:rsidR="00837FEE" w:rsidRPr="00C36CAB" w:rsidRDefault="00837FEE" w:rsidP="00837FEE">
      <w:pPr>
        <w:jc w:val="both"/>
        <w:rPr>
          <w:rFonts w:ascii="Calibri" w:hAnsi="Calibri" w:cs="Tahoma"/>
          <w:sz w:val="22"/>
          <w:szCs w:val="22"/>
        </w:rPr>
      </w:pPr>
      <w:r w:rsidRPr="00A62710">
        <w:rPr>
          <w:rFonts w:ascii="Calibri" w:hAnsi="Calibri" w:cs="Tahoma"/>
          <w:sz w:val="22"/>
          <w:szCs w:val="22"/>
        </w:rPr>
        <w:t xml:space="preserve">uzavřeli v souladu s ustanovením § </w:t>
      </w:r>
      <w:r>
        <w:rPr>
          <w:rFonts w:ascii="Calibri" w:hAnsi="Calibri" w:cs="Tahoma"/>
          <w:sz w:val="22"/>
          <w:szCs w:val="22"/>
        </w:rPr>
        <w:t>2586</w:t>
      </w:r>
      <w:r w:rsidRPr="00A62710">
        <w:rPr>
          <w:rFonts w:ascii="Calibri" w:hAnsi="Calibri" w:cs="Tahoma"/>
          <w:sz w:val="22"/>
          <w:szCs w:val="22"/>
        </w:rPr>
        <w:t xml:space="preserve"> a násl. zákona č. 89/2012 Sb., občanský zákoník, ve znění pozdějších předpisů, </w:t>
      </w:r>
      <w:r>
        <w:rPr>
          <w:rFonts w:ascii="Calibri" w:hAnsi="Calibri" w:cs="Tahoma"/>
          <w:sz w:val="22"/>
          <w:szCs w:val="22"/>
        </w:rPr>
        <w:t>smlouvu</w:t>
      </w:r>
      <w:r w:rsidRPr="00A62710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o dílo </w:t>
      </w:r>
      <w:r w:rsidRPr="00A62710">
        <w:rPr>
          <w:rFonts w:ascii="Calibri" w:hAnsi="Calibri" w:cs="Tahoma"/>
          <w:sz w:val="22"/>
          <w:szCs w:val="22"/>
        </w:rPr>
        <w:t>následujícího znění:</w:t>
      </w:r>
    </w:p>
    <w:p w:rsidR="00837FEE" w:rsidRPr="009F6963" w:rsidRDefault="00837FEE" w:rsidP="00837FEE">
      <w:pPr>
        <w:pStyle w:val="Zkladntext"/>
        <w:tabs>
          <w:tab w:val="left" w:pos="284"/>
          <w:tab w:val="left" w:pos="4395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37FEE" w:rsidRPr="00631794" w:rsidRDefault="00837FEE" w:rsidP="00837FEE">
      <w:pPr>
        <w:pStyle w:val="Podtitul"/>
        <w:tabs>
          <w:tab w:val="left" w:pos="2410"/>
        </w:tabs>
        <w:ind w:left="284" w:hanging="284"/>
        <w:rPr>
          <w:rFonts w:asciiTheme="minorHAnsi" w:hAnsiTheme="minorHAnsi"/>
          <w:b w:val="0"/>
          <w:sz w:val="28"/>
          <w:szCs w:val="28"/>
        </w:rPr>
      </w:pPr>
      <w:r w:rsidRPr="00631794">
        <w:rPr>
          <w:rFonts w:asciiTheme="minorHAnsi" w:hAnsiTheme="minorHAnsi"/>
          <w:sz w:val="28"/>
          <w:szCs w:val="28"/>
        </w:rPr>
        <w:t>I. Předmět a místo plnění</w:t>
      </w:r>
    </w:p>
    <w:p w:rsidR="00837FEE" w:rsidRDefault="00837FEE" w:rsidP="00837FEE">
      <w:pPr>
        <w:pStyle w:val="Zkladntex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F6963"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  <w:t>Předmětem této smlouvy je</w:t>
      </w:r>
      <w:r w:rsidRPr="009F6963">
        <w:rPr>
          <w:rFonts w:asciiTheme="minorHAnsi" w:hAnsiTheme="minorHAnsi" w:cs="Arial"/>
          <w:sz w:val="22"/>
          <w:szCs w:val="22"/>
        </w:rPr>
        <w:t xml:space="preserve"> </w:t>
      </w:r>
      <w:r w:rsidRPr="009F6963">
        <w:rPr>
          <w:rFonts w:asciiTheme="minorHAnsi" w:hAnsiTheme="minorHAnsi" w:cs="Arial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</w:rPr>
        <w:t>Čištění kanalizace města Studénka a přeprava odpadních vod</w:t>
      </w:r>
      <w:r w:rsidRPr="009F6963">
        <w:rPr>
          <w:rFonts w:asciiTheme="minorHAnsi" w:hAnsiTheme="minorHAnsi" w:cs="Arial"/>
          <w:b/>
          <w:sz w:val="22"/>
          <w:szCs w:val="22"/>
        </w:rPr>
        <w:t>“</w:t>
      </w:r>
      <w:r w:rsidRPr="009F6963">
        <w:rPr>
          <w:rFonts w:asciiTheme="minorHAnsi" w:hAnsiTheme="minorHAnsi" w:cs="Arial"/>
          <w:sz w:val="22"/>
          <w:szCs w:val="22"/>
        </w:rPr>
        <w:t xml:space="preserve"> dle </w:t>
      </w:r>
      <w:r>
        <w:rPr>
          <w:rFonts w:asciiTheme="minorHAnsi" w:hAnsiTheme="minorHAnsi" w:cs="Arial"/>
          <w:sz w:val="22"/>
          <w:szCs w:val="22"/>
        </w:rPr>
        <w:t>zadávací dokumentace</w:t>
      </w:r>
      <w:r w:rsidRPr="000B7ACD">
        <w:rPr>
          <w:rFonts w:asciiTheme="minorHAnsi" w:hAnsiTheme="minorHAnsi" w:cs="Arial"/>
          <w:sz w:val="22"/>
          <w:szCs w:val="22"/>
        </w:rPr>
        <w:t xml:space="preserve">. </w:t>
      </w:r>
      <w:r w:rsidRPr="00AF0546">
        <w:rPr>
          <w:rFonts w:asciiTheme="minorHAnsi" w:hAnsiTheme="minorHAnsi"/>
          <w:sz w:val="22"/>
          <w:szCs w:val="22"/>
        </w:rPr>
        <w:t>Předmětem plnění této smlouvy je</w:t>
      </w:r>
      <w:r>
        <w:rPr>
          <w:rFonts w:asciiTheme="minorHAnsi" w:hAnsiTheme="minorHAnsi"/>
          <w:sz w:val="22"/>
          <w:szCs w:val="22"/>
        </w:rPr>
        <w:t xml:space="preserve"> čištění objektů kanalizačního řadu, tj. šachtic, kanalizačních přípojek, čerpacích stanic a domovních čerpacích stanic</w:t>
      </w:r>
      <w:r w:rsidRPr="00AF054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podle potřeb objednatele a na jeho výzvu.</w:t>
      </w:r>
    </w:p>
    <w:p w:rsidR="00837FEE" w:rsidRDefault="00837FEE" w:rsidP="00837FEE">
      <w:pPr>
        <w:pStyle w:val="Zkladntex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F6963">
        <w:rPr>
          <w:rFonts w:asciiTheme="minorHAnsi" w:hAnsiTheme="minorHAnsi"/>
          <w:sz w:val="22"/>
          <w:szCs w:val="22"/>
        </w:rPr>
        <w:t xml:space="preserve">2. </w:t>
      </w:r>
      <w:r>
        <w:rPr>
          <w:rFonts w:asciiTheme="minorHAnsi" w:hAnsiTheme="minorHAnsi"/>
          <w:sz w:val="22"/>
          <w:szCs w:val="22"/>
        </w:rPr>
        <w:t>Zhotovitel</w:t>
      </w:r>
      <w:r w:rsidRPr="009F6963">
        <w:rPr>
          <w:rFonts w:asciiTheme="minorHAnsi" w:hAnsiTheme="minorHAnsi"/>
          <w:sz w:val="22"/>
          <w:szCs w:val="22"/>
        </w:rPr>
        <w:t xml:space="preserve"> se zavazuje </w:t>
      </w:r>
      <w:r>
        <w:rPr>
          <w:rFonts w:asciiTheme="minorHAnsi" w:hAnsiTheme="minorHAnsi"/>
          <w:sz w:val="22"/>
          <w:szCs w:val="22"/>
        </w:rPr>
        <w:t xml:space="preserve">provést dílo </w:t>
      </w:r>
      <w:r w:rsidRPr="009F6963">
        <w:rPr>
          <w:rFonts w:asciiTheme="minorHAnsi" w:hAnsiTheme="minorHAnsi"/>
          <w:sz w:val="22"/>
          <w:szCs w:val="22"/>
        </w:rPr>
        <w:t>v míst</w:t>
      </w:r>
      <w:r>
        <w:rPr>
          <w:rFonts w:asciiTheme="minorHAnsi" w:hAnsiTheme="minorHAnsi"/>
          <w:sz w:val="22"/>
          <w:szCs w:val="22"/>
        </w:rPr>
        <w:t>ě</w:t>
      </w:r>
      <w:r w:rsidRPr="009F6963">
        <w:rPr>
          <w:rFonts w:asciiTheme="minorHAnsi" w:hAnsiTheme="minorHAnsi"/>
          <w:sz w:val="22"/>
          <w:szCs w:val="22"/>
        </w:rPr>
        <w:t xml:space="preserve"> plnění a pře</w:t>
      </w:r>
      <w:r>
        <w:rPr>
          <w:rFonts w:asciiTheme="minorHAnsi" w:hAnsiTheme="minorHAnsi"/>
          <w:sz w:val="22"/>
          <w:szCs w:val="22"/>
        </w:rPr>
        <w:t>dat hotové dílo objednateli</w:t>
      </w:r>
      <w:r w:rsidRPr="009F6963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Místem plnění se rozumí objekty kanalizace v majetku města Studénka.</w:t>
      </w:r>
      <w:r w:rsidRPr="009F696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Objednatel</w:t>
      </w:r>
      <w:r w:rsidRPr="009F6963">
        <w:rPr>
          <w:rFonts w:asciiTheme="minorHAnsi" w:hAnsiTheme="minorHAnsi"/>
          <w:sz w:val="22"/>
          <w:szCs w:val="22"/>
        </w:rPr>
        <w:t xml:space="preserve"> se zavazuje zaplatit </w:t>
      </w:r>
      <w:r>
        <w:rPr>
          <w:rFonts w:asciiTheme="minorHAnsi" w:hAnsiTheme="minorHAnsi"/>
          <w:sz w:val="22"/>
          <w:szCs w:val="22"/>
        </w:rPr>
        <w:t xml:space="preserve">zhotoviteli za dílo </w:t>
      </w:r>
      <w:r w:rsidRPr="006E5B24">
        <w:rPr>
          <w:rFonts w:asciiTheme="minorHAnsi" w:hAnsiTheme="minorHAnsi"/>
          <w:sz w:val="22"/>
          <w:szCs w:val="22"/>
        </w:rPr>
        <w:t xml:space="preserve">bez vad a nedodělků </w:t>
      </w:r>
      <w:r>
        <w:rPr>
          <w:rFonts w:asciiTheme="minorHAnsi" w:hAnsiTheme="minorHAnsi"/>
          <w:sz w:val="22"/>
          <w:szCs w:val="22"/>
        </w:rPr>
        <w:t>sjednanou</w:t>
      </w:r>
      <w:r w:rsidRPr="009F6963">
        <w:rPr>
          <w:rFonts w:asciiTheme="minorHAnsi" w:hAnsiTheme="minorHAnsi"/>
          <w:sz w:val="22"/>
          <w:szCs w:val="22"/>
        </w:rPr>
        <w:t xml:space="preserve"> cenu</w:t>
      </w:r>
      <w:r>
        <w:rPr>
          <w:rFonts w:asciiTheme="minorHAnsi" w:hAnsiTheme="minorHAnsi"/>
          <w:sz w:val="22"/>
          <w:szCs w:val="22"/>
        </w:rPr>
        <w:t>.</w:t>
      </w:r>
    </w:p>
    <w:p w:rsidR="00837FEE" w:rsidRDefault="00837FEE" w:rsidP="00837FEE">
      <w:pPr>
        <w:pStyle w:val="Zkladntext8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837FEE" w:rsidRPr="009F6963" w:rsidRDefault="00837FEE" w:rsidP="00837FEE">
      <w:pPr>
        <w:pStyle w:val="Zkladntext8"/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837FEE" w:rsidRPr="00631794" w:rsidRDefault="00837FEE" w:rsidP="00837FEE">
      <w:pPr>
        <w:pStyle w:val="Podtitul"/>
        <w:tabs>
          <w:tab w:val="left" w:pos="2410"/>
        </w:tabs>
        <w:ind w:left="284" w:hanging="284"/>
        <w:rPr>
          <w:rFonts w:asciiTheme="minorHAnsi" w:hAnsiTheme="minorHAnsi"/>
          <w:sz w:val="28"/>
          <w:szCs w:val="28"/>
        </w:rPr>
      </w:pPr>
      <w:r w:rsidRPr="00631794">
        <w:rPr>
          <w:rFonts w:asciiTheme="minorHAnsi" w:hAnsiTheme="minorHAnsi"/>
          <w:sz w:val="28"/>
          <w:szCs w:val="28"/>
        </w:rPr>
        <w:t xml:space="preserve">  II. Cena</w:t>
      </w:r>
    </w:p>
    <w:p w:rsidR="00837FEE" w:rsidRDefault="00837FEE" w:rsidP="00837FEE">
      <w:pPr>
        <w:pStyle w:val="Nadpis2"/>
        <w:numPr>
          <w:ilvl w:val="0"/>
          <w:numId w:val="13"/>
        </w:numPr>
        <w:suppressAutoHyphens/>
        <w:spacing w:before="0" w:after="80" w:line="240" w:lineRule="atLeast"/>
        <w:ind w:left="284" w:hanging="239"/>
        <w:rPr>
          <w:rFonts w:asciiTheme="minorHAnsi" w:hAnsiTheme="minorHAnsi" w:cs="Arial"/>
        </w:rPr>
      </w:pPr>
      <w:r w:rsidRPr="009F6963">
        <w:rPr>
          <w:rFonts w:asciiTheme="minorHAnsi" w:hAnsiTheme="minorHAnsi" w:cs="Arial"/>
        </w:rPr>
        <w:t xml:space="preserve">Smluvní strany se dohodly, že cena </w:t>
      </w:r>
      <w:r>
        <w:rPr>
          <w:rFonts w:asciiTheme="minorHAnsi" w:hAnsiTheme="minorHAnsi" w:cs="Arial"/>
        </w:rPr>
        <w:t xml:space="preserve">díla </w:t>
      </w:r>
      <w:r w:rsidRPr="009F6963">
        <w:rPr>
          <w:rFonts w:asciiTheme="minorHAnsi" w:hAnsiTheme="minorHAnsi" w:cs="Arial"/>
        </w:rPr>
        <w:t xml:space="preserve">v rozsahu uvedeném v čl. </w:t>
      </w:r>
      <w:r>
        <w:rPr>
          <w:rFonts w:asciiTheme="minorHAnsi" w:hAnsiTheme="minorHAnsi" w:cs="Arial"/>
        </w:rPr>
        <w:t>I</w:t>
      </w:r>
      <w:r w:rsidRPr="009F6963">
        <w:rPr>
          <w:rFonts w:asciiTheme="minorHAnsi" w:hAnsiTheme="minorHAnsi" w:cs="Arial"/>
        </w:rPr>
        <w:t xml:space="preserve"> této smlouvy </w:t>
      </w:r>
      <w:r>
        <w:rPr>
          <w:rFonts w:asciiTheme="minorHAnsi" w:hAnsiTheme="minorHAnsi" w:cs="Arial"/>
        </w:rPr>
        <w:t>bude pro každý jednotlivý případ</w:t>
      </w:r>
      <w:r w:rsidRPr="009F6963">
        <w:rPr>
          <w:rFonts w:asciiTheme="minorHAnsi" w:hAnsiTheme="minorHAnsi" w:cs="Arial"/>
        </w:rPr>
        <w:t xml:space="preserve"> stanovena v souladu se zákonem o cenách </w:t>
      </w:r>
      <w:r>
        <w:rPr>
          <w:rFonts w:asciiTheme="minorHAnsi" w:hAnsiTheme="minorHAnsi" w:cs="Arial"/>
        </w:rPr>
        <w:t xml:space="preserve">jako součet násobků časových sazeb provedených úkonů a doby jejich </w:t>
      </w:r>
      <w:proofErr w:type="gramStart"/>
      <w:r>
        <w:rPr>
          <w:rFonts w:asciiTheme="minorHAnsi" w:hAnsiTheme="minorHAnsi" w:cs="Arial"/>
        </w:rPr>
        <w:t>trvání . Doba</w:t>
      </w:r>
      <w:proofErr w:type="gramEnd"/>
      <w:r>
        <w:rPr>
          <w:rFonts w:asciiTheme="minorHAnsi" w:hAnsiTheme="minorHAnsi" w:cs="Arial"/>
        </w:rPr>
        <w:t xml:space="preserve"> trvání úkonu bude účtována za každých započatých 15 min práce. K částce za provedené úkony bude připočtena částka za dopravu, která se stanoví jako součin kilometrové sazby a počtu ujetých kilometrů. Smluvní strany se dohodly na těchto </w:t>
      </w:r>
      <w:proofErr w:type="gramStart"/>
      <w:r>
        <w:rPr>
          <w:rFonts w:asciiTheme="minorHAnsi" w:hAnsiTheme="minorHAnsi" w:cs="Arial"/>
        </w:rPr>
        <w:t>sazbách :</w:t>
      </w:r>
      <w:proofErr w:type="gramEnd"/>
    </w:p>
    <w:p w:rsidR="00837FEE" w:rsidRDefault="00837FEE" w:rsidP="00837FEE">
      <w:pPr>
        <w:tabs>
          <w:tab w:val="left" w:pos="284"/>
        </w:tabs>
        <w:ind w:firstLine="284"/>
        <w:rPr>
          <w:rFonts w:asciiTheme="minorHAnsi" w:hAnsiTheme="minorHAnsi" w:cstheme="minorHAnsi"/>
          <w:sz w:val="22"/>
          <w:szCs w:val="22"/>
        </w:rPr>
      </w:pPr>
      <w:r w:rsidRPr="00536567">
        <w:rPr>
          <w:rFonts w:asciiTheme="minorHAnsi" w:hAnsiTheme="minorHAnsi" w:cstheme="minorHAnsi"/>
          <w:sz w:val="22"/>
          <w:szCs w:val="22"/>
        </w:rPr>
        <w:t xml:space="preserve">Úkon </w:t>
      </w:r>
      <w:r w:rsidRPr="00536567">
        <w:rPr>
          <w:rFonts w:asciiTheme="minorHAnsi" w:hAnsiTheme="minorHAnsi" w:cstheme="minorHAnsi"/>
          <w:sz w:val="22"/>
          <w:szCs w:val="22"/>
        </w:rPr>
        <w:tab/>
      </w:r>
      <w:r w:rsidRPr="00536567">
        <w:rPr>
          <w:rFonts w:asciiTheme="minorHAnsi" w:hAnsiTheme="minorHAnsi" w:cstheme="minorHAnsi"/>
          <w:sz w:val="22"/>
          <w:szCs w:val="22"/>
        </w:rPr>
        <w:tab/>
      </w:r>
      <w:r w:rsidRPr="00536567">
        <w:rPr>
          <w:rFonts w:asciiTheme="minorHAnsi" w:hAnsiTheme="minorHAnsi" w:cstheme="minorHAnsi"/>
          <w:sz w:val="22"/>
          <w:szCs w:val="22"/>
        </w:rPr>
        <w:tab/>
        <w:t>Kč/</w:t>
      </w:r>
      <w:r>
        <w:rPr>
          <w:rFonts w:asciiTheme="minorHAnsi" w:hAnsiTheme="minorHAnsi" w:cstheme="minorHAnsi"/>
          <w:sz w:val="22"/>
          <w:szCs w:val="22"/>
        </w:rPr>
        <w:t>15</w:t>
      </w:r>
      <w:r w:rsidRPr="00536567">
        <w:rPr>
          <w:rFonts w:asciiTheme="minorHAnsi" w:hAnsiTheme="minorHAnsi" w:cstheme="minorHAnsi"/>
          <w:sz w:val="22"/>
          <w:szCs w:val="22"/>
        </w:rPr>
        <w:t xml:space="preserve"> min bez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DPH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Kč/15 min.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vč.DPH</w:t>
      </w:r>
      <w:proofErr w:type="spellEnd"/>
      <w:proofErr w:type="gramEnd"/>
    </w:p>
    <w:p w:rsidR="00837FEE" w:rsidRDefault="00837FEE" w:rsidP="00837FEE">
      <w:pPr>
        <w:tabs>
          <w:tab w:val="left" w:pos="284"/>
          <w:tab w:val="left" w:pos="2835"/>
        </w:tabs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837FEE" w:rsidRDefault="00837FEE" w:rsidP="00837FEE">
      <w:pPr>
        <w:tabs>
          <w:tab w:val="left" w:pos="284"/>
          <w:tab w:val="left" w:pos="2835"/>
        </w:tabs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837FEE" w:rsidRDefault="00837FEE" w:rsidP="00837FEE">
      <w:pPr>
        <w:tabs>
          <w:tab w:val="left" w:pos="284"/>
          <w:tab w:val="left" w:pos="2835"/>
        </w:tabs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837FEE" w:rsidRDefault="00837FEE" w:rsidP="00837FEE">
      <w:pPr>
        <w:tabs>
          <w:tab w:val="left" w:pos="284"/>
        </w:tabs>
        <w:ind w:firstLine="284"/>
        <w:rPr>
          <w:rFonts w:asciiTheme="minorHAnsi" w:hAnsiTheme="minorHAnsi" w:cstheme="minorHAnsi"/>
          <w:sz w:val="22"/>
          <w:szCs w:val="22"/>
        </w:rPr>
      </w:pPr>
    </w:p>
    <w:p w:rsidR="00837FEE" w:rsidRDefault="00837FEE" w:rsidP="00837FEE">
      <w:pPr>
        <w:tabs>
          <w:tab w:val="left" w:pos="284"/>
          <w:tab w:val="left" w:pos="2835"/>
        </w:tabs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Doprava                                   Kč/1 km bez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DPH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Kč/1 km vč. DPH</w:t>
      </w:r>
    </w:p>
    <w:p w:rsidR="00837FEE" w:rsidRPr="00536567" w:rsidRDefault="00837FEE" w:rsidP="00837FEE">
      <w:pPr>
        <w:tabs>
          <w:tab w:val="left" w:pos="284"/>
          <w:tab w:val="left" w:pos="2835"/>
        </w:tabs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………………………………………………………………………………………………………..</w:t>
      </w:r>
    </w:p>
    <w:p w:rsidR="00837FEE" w:rsidRPr="00926127" w:rsidRDefault="00837FEE" w:rsidP="00837FEE">
      <w:pPr>
        <w:spacing w:after="80" w:line="240" w:lineRule="atLeast"/>
        <w:jc w:val="both"/>
        <w:rPr>
          <w:rFonts w:ascii="Arial" w:hAnsi="Arial" w:cs="Arial"/>
        </w:rPr>
      </w:pPr>
    </w:p>
    <w:p w:rsidR="00837FEE" w:rsidRPr="00F5521F" w:rsidRDefault="00837FEE" w:rsidP="00837FEE">
      <w:pPr>
        <w:pStyle w:val="Zkladntex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Pr="009F6963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9F6963">
        <w:rPr>
          <w:rFonts w:asciiTheme="minorHAnsi" w:hAnsiTheme="minorHAnsi"/>
          <w:sz w:val="22"/>
          <w:szCs w:val="22"/>
        </w:rPr>
        <w:t xml:space="preserve">Cena je maximální a zahrnuje veškeré náklady, které bude </w:t>
      </w:r>
      <w:r>
        <w:rPr>
          <w:rFonts w:asciiTheme="minorHAnsi" w:hAnsiTheme="minorHAnsi"/>
          <w:sz w:val="22"/>
          <w:szCs w:val="22"/>
        </w:rPr>
        <w:t>zhotovitel</w:t>
      </w:r>
      <w:r w:rsidRPr="009F696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při provádění díla </w:t>
      </w:r>
      <w:r w:rsidRPr="009F6963">
        <w:rPr>
          <w:rFonts w:asciiTheme="minorHAnsi" w:hAnsiTheme="minorHAnsi"/>
          <w:sz w:val="22"/>
          <w:szCs w:val="22"/>
        </w:rPr>
        <w:t>mít</w:t>
      </w:r>
      <w:r>
        <w:rPr>
          <w:rFonts w:asciiTheme="minorHAnsi" w:hAnsiTheme="minorHAnsi"/>
          <w:sz w:val="22"/>
          <w:szCs w:val="22"/>
        </w:rPr>
        <w:t>.</w:t>
      </w:r>
      <w:r w:rsidRPr="009F6963">
        <w:rPr>
          <w:rFonts w:asciiTheme="minorHAnsi" w:hAnsiTheme="minorHAnsi"/>
          <w:sz w:val="22"/>
          <w:szCs w:val="22"/>
        </w:rPr>
        <w:t xml:space="preserve"> </w:t>
      </w:r>
    </w:p>
    <w:p w:rsidR="00837FEE" w:rsidRPr="0081537A" w:rsidRDefault="00837FEE" w:rsidP="00837FEE">
      <w:pPr>
        <w:pStyle w:val="Zkladntext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F5521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Pr="0081537A">
        <w:rPr>
          <w:rFonts w:asciiTheme="minorHAnsi" w:hAnsiTheme="minorHAnsi" w:cstheme="minorHAnsi"/>
          <w:sz w:val="22"/>
          <w:szCs w:val="22"/>
        </w:rPr>
        <w:t xml:space="preserve">Cena za dílo bez DPH uvedená v odst. 1 tohoto článku je cenou nejvýše přípustnou </w:t>
      </w:r>
      <w:r w:rsidRPr="0081537A">
        <w:rPr>
          <w:rFonts w:asciiTheme="minorHAnsi" w:hAnsiTheme="minorHAnsi" w:cstheme="minorHAnsi"/>
          <w:sz w:val="22"/>
          <w:szCs w:val="22"/>
        </w:rPr>
        <w:br/>
        <w:t xml:space="preserve">a nelze ji překročit. </w:t>
      </w:r>
    </w:p>
    <w:p w:rsidR="00837FEE" w:rsidRPr="006B6E3E" w:rsidRDefault="00837FEE" w:rsidP="00837FEE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proofErr w:type="gramStart"/>
      <w:r>
        <w:rPr>
          <w:rFonts w:asciiTheme="minorHAnsi" w:hAnsiTheme="minorHAnsi"/>
        </w:rPr>
        <w:t>4</w:t>
      </w:r>
      <w:r w:rsidRPr="009F696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</w:t>
      </w:r>
      <w:r w:rsidRPr="005A58A1">
        <w:rPr>
          <w:rFonts w:asciiTheme="minorHAnsi" w:hAnsiTheme="minorHAnsi"/>
          <w:bCs/>
        </w:rPr>
        <w:t>DPH</w:t>
      </w:r>
      <w:proofErr w:type="gramEnd"/>
      <w:r w:rsidRPr="005A58A1">
        <w:rPr>
          <w:rFonts w:asciiTheme="minorHAnsi" w:hAnsiTheme="minorHAnsi"/>
          <w:bCs/>
        </w:rPr>
        <w:t xml:space="preserve"> bude účtováno </w:t>
      </w:r>
      <w:r w:rsidRPr="00060A4B">
        <w:rPr>
          <w:rFonts w:asciiTheme="minorHAnsi" w:hAnsiTheme="minorHAnsi"/>
          <w:bCs/>
        </w:rPr>
        <w:t>podle zákona č.</w:t>
      </w:r>
      <w:r>
        <w:rPr>
          <w:rFonts w:asciiTheme="minorHAnsi" w:hAnsiTheme="minorHAnsi"/>
          <w:bCs/>
        </w:rPr>
        <w:t xml:space="preserve"> </w:t>
      </w:r>
      <w:r w:rsidRPr="00060A4B">
        <w:rPr>
          <w:rFonts w:asciiTheme="minorHAnsi" w:hAnsiTheme="minorHAnsi"/>
          <w:bCs/>
        </w:rPr>
        <w:t>235/2004 Sb.</w:t>
      </w:r>
      <w:r>
        <w:rPr>
          <w:rFonts w:asciiTheme="minorHAnsi" w:hAnsiTheme="minorHAnsi"/>
          <w:bCs/>
        </w:rPr>
        <w:t>, o dani z přidané hodnoty,</w:t>
      </w:r>
      <w:r w:rsidRPr="00060A4B">
        <w:rPr>
          <w:rFonts w:asciiTheme="minorHAnsi" w:hAnsiTheme="minorHAnsi"/>
          <w:bCs/>
        </w:rPr>
        <w:t xml:space="preserve"> ve znění platném ke dni</w:t>
      </w:r>
      <w:r w:rsidRPr="009F6963">
        <w:rPr>
          <w:rFonts w:asciiTheme="minorHAnsi" w:hAnsiTheme="minorHAnsi"/>
          <w:bCs/>
        </w:rPr>
        <w:t xml:space="preserve"> uskutečnění zdanitelného plnění podle této smlouvy.</w:t>
      </w:r>
      <w:r w:rsidRPr="009F696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Zhotovitel</w:t>
      </w:r>
      <w:r w:rsidRPr="006B6E3E">
        <w:rPr>
          <w:rFonts w:asciiTheme="minorHAnsi" w:hAnsiTheme="minorHAnsi" w:cs="Arial"/>
        </w:rPr>
        <w:t xml:space="preserve"> je odpovědný za to, že sazba DPH je stanovena v souladu s platnými právními předpisy. </w:t>
      </w:r>
      <w:r>
        <w:rPr>
          <w:rFonts w:asciiTheme="minorHAnsi" w:hAnsiTheme="minorHAnsi" w:cs="Arial"/>
        </w:rPr>
        <w:t>Smluvní strany se dohodly, že v případě změny ceny díla v důsledku změny sazby DPH není nutno ke smlouvě uzavírat dodatek. Zhotovitel odpovídá za to, že sazba DPH je stanovena v souladu s platnými právními předpisy. V případě, že zhotovitel stanoví sazbu DPH či výši DPH v rozporu s platnými právními předpisy, je povinen uhradit objednateli veškerou škodu, která mu v souvislosti s tím vznikla.</w:t>
      </w:r>
    </w:p>
    <w:p w:rsidR="00837FEE" w:rsidRDefault="00837FEE" w:rsidP="00837FEE">
      <w:pPr>
        <w:pStyle w:val="Nadpis2"/>
        <w:numPr>
          <w:ilvl w:val="0"/>
          <w:numId w:val="12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6B6E3E">
        <w:rPr>
          <w:rFonts w:asciiTheme="minorHAnsi" w:hAnsiTheme="minorHAnsi" w:cs="Arial"/>
        </w:rPr>
        <w:t xml:space="preserve">Smluvní strany se dohodly, že povinnost zaplatit je splněna dnem odepsání příslušné částky z účtu </w:t>
      </w:r>
      <w:r>
        <w:rPr>
          <w:rFonts w:asciiTheme="minorHAnsi" w:hAnsiTheme="minorHAnsi" w:cs="Arial"/>
        </w:rPr>
        <w:t>objednatele</w:t>
      </w:r>
      <w:r w:rsidRPr="006B6E3E">
        <w:rPr>
          <w:rFonts w:asciiTheme="minorHAnsi" w:hAnsiTheme="minorHAnsi" w:cs="Arial"/>
        </w:rPr>
        <w:t xml:space="preserve">. </w:t>
      </w:r>
    </w:p>
    <w:p w:rsidR="00837FEE" w:rsidRPr="0016710D" w:rsidRDefault="00837FEE" w:rsidP="00837FEE"/>
    <w:p w:rsidR="00837FEE" w:rsidRPr="00631794" w:rsidRDefault="00837FEE" w:rsidP="00837FEE">
      <w:pPr>
        <w:pStyle w:val="Podtitul"/>
        <w:tabs>
          <w:tab w:val="left" w:pos="2410"/>
        </w:tabs>
        <w:ind w:left="284" w:hanging="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III. </w:t>
      </w:r>
      <w:r w:rsidRPr="00631794">
        <w:rPr>
          <w:rFonts w:asciiTheme="minorHAnsi" w:hAnsiTheme="minorHAnsi"/>
          <w:sz w:val="28"/>
          <w:szCs w:val="28"/>
        </w:rPr>
        <w:t>Termín plnění</w:t>
      </w:r>
      <w:r>
        <w:rPr>
          <w:rFonts w:asciiTheme="minorHAnsi" w:hAnsiTheme="minorHAnsi"/>
          <w:sz w:val="28"/>
          <w:szCs w:val="28"/>
        </w:rPr>
        <w:t xml:space="preserve"> a podmínky plnění</w:t>
      </w:r>
    </w:p>
    <w:p w:rsidR="00837FEE" w:rsidRDefault="00837FEE" w:rsidP="00837FEE">
      <w:pPr>
        <w:pStyle w:val="Zkladntex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Termín plnění je rok 2020, tj. </w:t>
      </w:r>
      <w:proofErr w:type="gramStart"/>
      <w:r>
        <w:rPr>
          <w:rFonts w:asciiTheme="minorHAnsi" w:hAnsiTheme="minorHAnsi"/>
          <w:sz w:val="22"/>
          <w:szCs w:val="22"/>
        </w:rPr>
        <w:t>1.1.2020</w:t>
      </w:r>
      <w:proofErr w:type="gramEnd"/>
      <w:r>
        <w:rPr>
          <w:rFonts w:asciiTheme="minorHAnsi" w:hAnsiTheme="minorHAnsi"/>
          <w:sz w:val="22"/>
          <w:szCs w:val="22"/>
        </w:rPr>
        <w:t xml:space="preserve"> -  31.12.2020.</w:t>
      </w:r>
    </w:p>
    <w:p w:rsidR="00837FEE" w:rsidRDefault="00837FEE" w:rsidP="00837FEE">
      <w:pPr>
        <w:pStyle w:val="Zkladntex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Čištění bude realizováno pravidelně podle potřeby objednatele (míry znečištění objektů) zpravidla 1x až 2x měsíčně s výjimkou havarijních situací. Při pravidelném čištění se strany dohodnou na konkrétním termínu operativně telefonicky nebo e-mailem.</w:t>
      </w:r>
    </w:p>
    <w:p w:rsidR="00837FEE" w:rsidRPr="00180D6A" w:rsidRDefault="00837FEE" w:rsidP="00837FEE">
      <w:pPr>
        <w:pStyle w:val="Zkladntext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případě vzniku havarijní situace je zhotovitel povinen na výzvu objednatele formou telefonickou nebo e-mailovou provést požadované úkony v den oznámení havárie, nejpozději však den následující po oznámení. </w:t>
      </w:r>
    </w:p>
    <w:p w:rsidR="00837FEE" w:rsidRPr="00D6473A" w:rsidRDefault="00837FEE" w:rsidP="00837FEE">
      <w:pPr>
        <w:pStyle w:val="Zkladntext"/>
        <w:ind w:left="284" w:hanging="284"/>
        <w:jc w:val="center"/>
        <w:rPr>
          <w:rFonts w:asciiTheme="minorHAnsi" w:hAnsiTheme="minorHAnsi"/>
          <w:sz w:val="28"/>
          <w:szCs w:val="28"/>
        </w:rPr>
      </w:pPr>
      <w:r w:rsidRPr="00D6473A">
        <w:rPr>
          <w:rFonts w:asciiTheme="minorHAnsi" w:hAnsiTheme="minorHAnsi"/>
          <w:b/>
          <w:sz w:val="28"/>
          <w:szCs w:val="28"/>
        </w:rPr>
        <w:t>IV. Platební</w:t>
      </w:r>
      <w:r w:rsidRPr="00D6473A">
        <w:rPr>
          <w:rFonts w:asciiTheme="minorHAnsi" w:hAnsiTheme="minorHAnsi"/>
          <w:sz w:val="28"/>
          <w:szCs w:val="28"/>
        </w:rPr>
        <w:t xml:space="preserve"> </w:t>
      </w:r>
      <w:r w:rsidRPr="00D6473A">
        <w:rPr>
          <w:rFonts w:asciiTheme="minorHAnsi" w:hAnsiTheme="minorHAnsi"/>
          <w:b/>
          <w:sz w:val="28"/>
          <w:szCs w:val="28"/>
        </w:rPr>
        <w:t>podmínky</w:t>
      </w:r>
    </w:p>
    <w:p w:rsidR="00837FEE" w:rsidRDefault="00837FEE" w:rsidP="00837FEE">
      <w:pPr>
        <w:pStyle w:val="Zkladntex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F6963">
        <w:rPr>
          <w:rFonts w:asciiTheme="minorHAnsi" w:hAnsiTheme="minorHAnsi"/>
          <w:sz w:val="22"/>
          <w:szCs w:val="22"/>
        </w:rPr>
        <w:t xml:space="preserve">1. </w:t>
      </w:r>
      <w:r>
        <w:rPr>
          <w:rFonts w:asciiTheme="minorHAnsi" w:hAnsiTheme="minorHAnsi"/>
          <w:sz w:val="22"/>
          <w:szCs w:val="22"/>
        </w:rPr>
        <w:t xml:space="preserve"> Objednatel neposkytuje zálohy. </w:t>
      </w:r>
    </w:p>
    <w:p w:rsidR="00837FEE" w:rsidRDefault="00837FEE" w:rsidP="00837FEE">
      <w:pPr>
        <w:pStyle w:val="Zkladntext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>
        <w:rPr>
          <w:rFonts w:asciiTheme="minorHAnsi" w:hAnsiTheme="minorHAnsi"/>
          <w:sz w:val="22"/>
          <w:szCs w:val="22"/>
        </w:rPr>
        <w:tab/>
        <w:t xml:space="preserve">Smluvní strany se dohodly, že objednatel zaplatí cenu díla vždy po provedení dílčí části díla. </w:t>
      </w:r>
    </w:p>
    <w:p w:rsidR="00837FEE" w:rsidRPr="0081537A" w:rsidRDefault="00837FEE" w:rsidP="00837FEE">
      <w:pPr>
        <w:pStyle w:val="Zkladntext"/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</w:r>
      <w:r w:rsidRPr="0081537A">
        <w:rPr>
          <w:rFonts w:asciiTheme="minorHAnsi" w:hAnsiTheme="minorHAnsi" w:cstheme="minorHAnsi"/>
          <w:sz w:val="22"/>
          <w:szCs w:val="22"/>
        </w:rPr>
        <w:t xml:space="preserve">Podkladem pro úhradu ceny za dílo bude faktura, které bude mít náležitosti daňového dokladu dle </w:t>
      </w:r>
      <w:r w:rsidRPr="0081537A">
        <w:rPr>
          <w:rFonts w:asciiTheme="minorHAnsi" w:hAnsiTheme="minorHAnsi" w:cstheme="minorHAnsi"/>
          <w:sz w:val="22"/>
          <w:szCs w:val="22"/>
        </w:rPr>
        <w:lastRenderedPageBreak/>
        <w:t>zákona o DPH a náležitosti stanovené dalšími obecně závaznými právními předpisy (dále jen „faktura“).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1537A">
        <w:rPr>
          <w:rFonts w:asciiTheme="minorHAnsi" w:hAnsiTheme="minorHAnsi" w:cstheme="minorHAnsi"/>
          <w:sz w:val="22"/>
          <w:szCs w:val="22"/>
        </w:rPr>
        <w:t>Kromě náležitostí stanovených platnými právními předpisy pro daňový doklad bude zhotovitel povinen ve faktuře uvést i tyto údaje:</w:t>
      </w:r>
    </w:p>
    <w:p w:rsidR="00837FEE" w:rsidRPr="00297D17" w:rsidRDefault="00837FEE" w:rsidP="00837FEE">
      <w:pPr>
        <w:widowControl w:val="0"/>
        <w:numPr>
          <w:ilvl w:val="2"/>
          <w:numId w:val="6"/>
        </w:numPr>
        <w:tabs>
          <w:tab w:val="left" w:pos="709"/>
        </w:tabs>
        <w:snapToGri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537A">
        <w:rPr>
          <w:rFonts w:asciiTheme="minorHAnsi" w:hAnsiTheme="minorHAnsi" w:cstheme="minorHAnsi"/>
          <w:sz w:val="22"/>
          <w:szCs w:val="22"/>
        </w:rPr>
        <w:t xml:space="preserve">číslo smlouvy objednatele, </w:t>
      </w:r>
    </w:p>
    <w:p w:rsidR="00837FEE" w:rsidRPr="0081537A" w:rsidRDefault="00837FEE" w:rsidP="00837FEE">
      <w:pPr>
        <w:widowControl w:val="0"/>
        <w:numPr>
          <w:ilvl w:val="2"/>
          <w:numId w:val="6"/>
        </w:numPr>
        <w:tabs>
          <w:tab w:val="left" w:pos="426"/>
          <w:tab w:val="left" w:pos="709"/>
        </w:tabs>
        <w:snapToGri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537A">
        <w:rPr>
          <w:rFonts w:asciiTheme="minorHAnsi" w:hAnsiTheme="minorHAnsi" w:cstheme="minorHAnsi"/>
          <w:sz w:val="22"/>
          <w:szCs w:val="22"/>
        </w:rPr>
        <w:t xml:space="preserve">označení banky a číslo účtu, na který musí být zaplaceno (pokud je číslo účtu odlišné od čísla uvedeného </w:t>
      </w:r>
      <w:r>
        <w:rPr>
          <w:rFonts w:asciiTheme="minorHAnsi" w:hAnsiTheme="minorHAnsi" w:cstheme="minorHAnsi"/>
          <w:sz w:val="22"/>
          <w:szCs w:val="22"/>
        </w:rPr>
        <w:t>u identifikačních údajů zhotovitele,</w:t>
      </w:r>
      <w:r w:rsidRPr="0081537A">
        <w:rPr>
          <w:rFonts w:asciiTheme="minorHAnsi" w:hAnsiTheme="minorHAnsi" w:cstheme="minorHAnsi"/>
          <w:sz w:val="22"/>
          <w:szCs w:val="22"/>
        </w:rPr>
        <w:t xml:space="preserve"> je zhotovitel povinen o této skutečnosti informovat objednatele),</w:t>
      </w:r>
    </w:p>
    <w:p w:rsidR="00837FEE" w:rsidRPr="0081537A" w:rsidRDefault="00837FEE" w:rsidP="00837FEE">
      <w:pPr>
        <w:widowControl w:val="0"/>
        <w:numPr>
          <w:ilvl w:val="2"/>
          <w:numId w:val="6"/>
        </w:numPr>
        <w:tabs>
          <w:tab w:val="left" w:pos="426"/>
          <w:tab w:val="left" w:pos="709"/>
        </w:tabs>
        <w:snapToGri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537A">
        <w:rPr>
          <w:rFonts w:asciiTheme="minorHAnsi" w:hAnsiTheme="minorHAnsi" w:cstheme="minorHAnsi"/>
          <w:sz w:val="22"/>
          <w:szCs w:val="22"/>
        </w:rPr>
        <w:t>dobu splatnosti faktury,</w:t>
      </w:r>
    </w:p>
    <w:p w:rsidR="00837FEE" w:rsidRDefault="00837FEE" w:rsidP="00837FEE">
      <w:pPr>
        <w:widowControl w:val="0"/>
        <w:numPr>
          <w:ilvl w:val="2"/>
          <w:numId w:val="6"/>
        </w:numPr>
        <w:tabs>
          <w:tab w:val="left" w:pos="426"/>
          <w:tab w:val="left" w:pos="709"/>
        </w:tabs>
        <w:snapToGri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537A">
        <w:rPr>
          <w:rFonts w:asciiTheme="minorHAnsi" w:hAnsiTheme="minorHAnsi" w:cstheme="minorHAnsi"/>
          <w:sz w:val="22"/>
          <w:szCs w:val="22"/>
        </w:rPr>
        <w:t>označení osoby, která fakturu vyhotovila, včetně jejího podpisu a kontaktního telefonu,</w:t>
      </w:r>
    </w:p>
    <w:p w:rsidR="00837FEE" w:rsidRPr="00536567" w:rsidRDefault="00837FEE" w:rsidP="00837FEE">
      <w:pPr>
        <w:widowControl w:val="0"/>
        <w:numPr>
          <w:ilvl w:val="2"/>
          <w:numId w:val="6"/>
        </w:numPr>
        <w:tabs>
          <w:tab w:val="left" w:pos="426"/>
          <w:tab w:val="left" w:pos="709"/>
        </w:tabs>
        <w:snapToGri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>pecifikaci provedených úkonů a dobu jejich trvání</w:t>
      </w:r>
    </w:p>
    <w:p w:rsidR="00837FEE" w:rsidRDefault="00837FEE" w:rsidP="00837FEE">
      <w:pPr>
        <w:widowControl w:val="0"/>
        <w:numPr>
          <w:ilvl w:val="2"/>
          <w:numId w:val="6"/>
        </w:numPr>
        <w:tabs>
          <w:tab w:val="left" w:pos="426"/>
          <w:tab w:val="left" w:pos="709"/>
        </w:tabs>
        <w:snapToGrid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přílohou faktury bude kopie potvrzeného záznamu o provozu vozidla</w:t>
      </w:r>
    </w:p>
    <w:p w:rsidR="00837FEE" w:rsidRPr="0081537A" w:rsidRDefault="00837FEE" w:rsidP="00837FEE">
      <w:pPr>
        <w:widowControl w:val="0"/>
        <w:tabs>
          <w:tab w:val="left" w:pos="426"/>
          <w:tab w:val="left" w:pos="709"/>
        </w:tabs>
        <w:snapToGrid w:val="0"/>
        <w:spacing w:after="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837FEE" w:rsidRPr="0081537A" w:rsidRDefault="00837FEE" w:rsidP="00837FEE">
      <w:pPr>
        <w:pStyle w:val="Smlouva-slo"/>
        <w:numPr>
          <w:ilvl w:val="0"/>
          <w:numId w:val="5"/>
        </w:numPr>
        <w:tabs>
          <w:tab w:val="left" w:pos="426"/>
        </w:tabs>
        <w:spacing w:before="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1537A">
        <w:rPr>
          <w:rFonts w:asciiTheme="minorHAnsi" w:hAnsiTheme="minorHAnsi" w:cstheme="minorHAnsi"/>
          <w:sz w:val="22"/>
          <w:szCs w:val="22"/>
        </w:rPr>
        <w:t xml:space="preserve">Doba splatnosti faktury je dohodou stanovena na 30 kalendářních dnů </w:t>
      </w:r>
      <w:r w:rsidRPr="0081537A">
        <w:rPr>
          <w:rFonts w:asciiTheme="minorHAnsi" w:hAnsiTheme="minorHAnsi" w:cstheme="minorHAnsi"/>
          <w:sz w:val="22"/>
          <w:szCs w:val="22"/>
        </w:rPr>
        <w:br/>
        <w:t>ode dne jejich doručení objednateli.</w:t>
      </w:r>
    </w:p>
    <w:p w:rsidR="00837FEE" w:rsidRDefault="00837FEE" w:rsidP="00837FEE">
      <w:pPr>
        <w:pStyle w:val="Smlouva2"/>
        <w:ind w:left="284" w:hanging="28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>5</w:t>
      </w:r>
      <w:r w:rsidRPr="00EC6F37">
        <w:rPr>
          <w:rFonts w:asciiTheme="minorHAnsi" w:hAnsiTheme="minorHAnsi"/>
          <w:sz w:val="22"/>
          <w:szCs w:val="22"/>
        </w:rPr>
        <w:t xml:space="preserve">.  </w:t>
      </w:r>
      <w:proofErr w:type="gramStart"/>
      <w:r w:rsidRPr="00EC6F37">
        <w:rPr>
          <w:rFonts w:asciiTheme="minorHAnsi" w:hAnsiTheme="minorHAnsi"/>
          <w:sz w:val="22"/>
          <w:szCs w:val="22"/>
        </w:rPr>
        <w:t>Nebude</w:t>
      </w:r>
      <w:proofErr w:type="gramEnd"/>
      <w:r w:rsidRPr="00EC6F37">
        <w:rPr>
          <w:rFonts w:asciiTheme="minorHAnsi" w:hAnsiTheme="minorHAnsi"/>
          <w:sz w:val="22"/>
          <w:szCs w:val="22"/>
        </w:rPr>
        <w:t>–</w:t>
      </w:r>
      <w:proofErr w:type="spellStart"/>
      <w:proofErr w:type="gramStart"/>
      <w:r w:rsidRPr="00EC6F37">
        <w:rPr>
          <w:rFonts w:asciiTheme="minorHAnsi" w:hAnsiTheme="minorHAnsi"/>
          <w:sz w:val="22"/>
          <w:szCs w:val="22"/>
        </w:rPr>
        <w:t>li</w:t>
      </w:r>
      <w:proofErr w:type="spellEnd"/>
      <w:proofErr w:type="gramEnd"/>
      <w:r w:rsidRPr="00EC6F37">
        <w:rPr>
          <w:rFonts w:asciiTheme="minorHAnsi" w:hAnsiTheme="minorHAnsi"/>
          <w:sz w:val="22"/>
          <w:szCs w:val="22"/>
        </w:rPr>
        <w:t xml:space="preserve"> faktura obsahovat některou stanovenou náležitost, nebo bude chybně vyúčtována cena</w:t>
      </w:r>
      <w:r>
        <w:rPr>
          <w:rFonts w:asciiTheme="minorHAnsi" w:hAnsiTheme="minorHAnsi"/>
          <w:sz w:val="22"/>
          <w:szCs w:val="22"/>
        </w:rPr>
        <w:t xml:space="preserve"> nebo DPH</w:t>
      </w:r>
      <w:r w:rsidRPr="00EC6F37">
        <w:rPr>
          <w:rFonts w:asciiTheme="minorHAnsi" w:hAnsiTheme="minorHAnsi"/>
          <w:sz w:val="22"/>
          <w:szCs w:val="22"/>
        </w:rPr>
        <w:t xml:space="preserve">, je </w:t>
      </w:r>
      <w:r>
        <w:rPr>
          <w:rFonts w:asciiTheme="minorHAnsi" w:hAnsiTheme="minorHAnsi"/>
          <w:sz w:val="22"/>
          <w:szCs w:val="22"/>
        </w:rPr>
        <w:t>objednatel</w:t>
      </w:r>
      <w:r w:rsidRPr="00EC6F37">
        <w:rPr>
          <w:rFonts w:asciiTheme="minorHAnsi" w:hAnsiTheme="minorHAnsi"/>
          <w:sz w:val="22"/>
          <w:szCs w:val="22"/>
        </w:rPr>
        <w:t xml:space="preserve"> oprávněn vadnou fakturu před uplynutím doby splatnosti vrátit </w:t>
      </w:r>
      <w:r>
        <w:rPr>
          <w:rFonts w:asciiTheme="minorHAnsi" w:hAnsiTheme="minorHAnsi"/>
          <w:sz w:val="22"/>
          <w:szCs w:val="22"/>
        </w:rPr>
        <w:t>zhotoviteli</w:t>
      </w:r>
      <w:r w:rsidRPr="00EC6F37">
        <w:rPr>
          <w:rFonts w:asciiTheme="minorHAnsi" w:hAnsiTheme="minorHAnsi"/>
          <w:sz w:val="22"/>
          <w:szCs w:val="22"/>
        </w:rPr>
        <w:t xml:space="preserve"> k provedení opravy. </w:t>
      </w:r>
      <w:r>
        <w:rPr>
          <w:rFonts w:asciiTheme="minorHAnsi" w:hAnsiTheme="minorHAnsi"/>
          <w:sz w:val="22"/>
          <w:szCs w:val="22"/>
        </w:rPr>
        <w:t xml:space="preserve">Zhotovitel </w:t>
      </w:r>
      <w:r w:rsidRPr="00EC6F37">
        <w:rPr>
          <w:rFonts w:asciiTheme="minorHAnsi" w:hAnsiTheme="minorHAnsi"/>
          <w:sz w:val="22"/>
          <w:szCs w:val="22"/>
        </w:rPr>
        <w:t>provede opravu vystavením nové faktury s novou dobou splatnosti</w:t>
      </w:r>
      <w:r w:rsidRPr="009F6963">
        <w:rPr>
          <w:rFonts w:asciiTheme="minorHAnsi" w:hAnsiTheme="minorHAnsi"/>
          <w:sz w:val="22"/>
          <w:szCs w:val="22"/>
        </w:rPr>
        <w:t xml:space="preserve"> nebo vystavením opravného daňového dokladu. V takovém případě není </w:t>
      </w:r>
      <w:r>
        <w:rPr>
          <w:rFonts w:asciiTheme="minorHAnsi" w:hAnsiTheme="minorHAnsi"/>
          <w:sz w:val="22"/>
          <w:szCs w:val="22"/>
        </w:rPr>
        <w:t>objednatel</w:t>
      </w:r>
      <w:r w:rsidRPr="009F6963">
        <w:rPr>
          <w:rFonts w:asciiTheme="minorHAnsi" w:hAnsiTheme="minorHAnsi"/>
          <w:sz w:val="22"/>
          <w:szCs w:val="22"/>
        </w:rPr>
        <w:t xml:space="preserve"> v prodlení s placením faktury. Celá doba splatnosti</w:t>
      </w:r>
      <w:r>
        <w:rPr>
          <w:rFonts w:asciiTheme="minorHAnsi" w:hAnsiTheme="minorHAnsi"/>
          <w:sz w:val="22"/>
          <w:szCs w:val="22"/>
        </w:rPr>
        <w:t xml:space="preserve"> v délce dle odst. 4 tohoto článku</w:t>
      </w:r>
      <w:r w:rsidRPr="009F6963">
        <w:rPr>
          <w:rFonts w:asciiTheme="minorHAnsi" w:hAnsiTheme="minorHAnsi"/>
          <w:sz w:val="22"/>
          <w:szCs w:val="22"/>
        </w:rPr>
        <w:t xml:space="preserve"> běží znovu ode dne doručení nově vyhotovené faktury nebo opravného daňového dokladu </w:t>
      </w:r>
      <w:r>
        <w:rPr>
          <w:rFonts w:asciiTheme="minorHAnsi" w:hAnsiTheme="minorHAnsi"/>
          <w:sz w:val="22"/>
          <w:szCs w:val="22"/>
        </w:rPr>
        <w:t>objednateli</w:t>
      </w:r>
      <w:r w:rsidRPr="00F5521F">
        <w:rPr>
          <w:rFonts w:asciiTheme="minorHAnsi" w:hAnsiTheme="minorHAnsi"/>
          <w:sz w:val="22"/>
          <w:szCs w:val="22"/>
        </w:rPr>
        <w:t>.</w:t>
      </w:r>
    </w:p>
    <w:p w:rsidR="00837FEE" w:rsidRDefault="00837FEE" w:rsidP="00837FEE">
      <w:pPr>
        <w:pStyle w:val="Smlouva2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837FEE" w:rsidRPr="0081537A" w:rsidRDefault="00837FEE" w:rsidP="00837FEE">
      <w:pPr>
        <w:pStyle w:val="Smlouva2"/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</w:t>
      </w:r>
      <w:r w:rsidRPr="0081537A">
        <w:rPr>
          <w:rFonts w:asciiTheme="minorHAnsi" w:hAnsiTheme="minorHAnsi" w:cstheme="minorHAnsi"/>
          <w:sz w:val="28"/>
          <w:szCs w:val="28"/>
        </w:rPr>
        <w:t xml:space="preserve">. </w:t>
      </w:r>
      <w:r w:rsidRPr="0081537A">
        <w:rPr>
          <w:rFonts w:asciiTheme="minorHAnsi" w:hAnsiTheme="minorHAnsi" w:cstheme="minorHAnsi"/>
          <w:bCs/>
          <w:sz w:val="28"/>
          <w:szCs w:val="28"/>
        </w:rPr>
        <w:t xml:space="preserve">Provádění díla </w:t>
      </w:r>
    </w:p>
    <w:p w:rsidR="00837FEE" w:rsidRPr="0081537A" w:rsidRDefault="00837FEE" w:rsidP="00837FEE">
      <w:pPr>
        <w:pStyle w:val="Smlouva-slo"/>
        <w:numPr>
          <w:ilvl w:val="0"/>
          <w:numId w:val="11"/>
        </w:numPr>
        <w:tabs>
          <w:tab w:val="left" w:pos="426"/>
        </w:tabs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81537A">
        <w:rPr>
          <w:rFonts w:asciiTheme="minorHAnsi" w:hAnsiTheme="minorHAnsi" w:cstheme="minorHAnsi"/>
          <w:sz w:val="22"/>
          <w:szCs w:val="22"/>
        </w:rPr>
        <w:t>Zhotovitel je povinen:</w:t>
      </w:r>
    </w:p>
    <w:p w:rsidR="00837FEE" w:rsidRPr="0081537A" w:rsidRDefault="00837FEE" w:rsidP="00837FEE">
      <w:pPr>
        <w:pStyle w:val="Smlouva-slo"/>
        <w:numPr>
          <w:ilvl w:val="1"/>
          <w:numId w:val="11"/>
        </w:numPr>
        <w:tabs>
          <w:tab w:val="left" w:pos="426"/>
        </w:tabs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81537A">
        <w:rPr>
          <w:rFonts w:asciiTheme="minorHAnsi" w:hAnsiTheme="minorHAnsi" w:cstheme="minorHAnsi"/>
          <w:sz w:val="22"/>
          <w:szCs w:val="22"/>
        </w:rPr>
        <w:t>provést dílo řádně, včas a v odpovídající jakosti za použití postupů, které odpovídají právním předpisům ČR; dílo musí odpovídat příslušným právním předpisům, normám nebo jiné dokumentaci vztahující se k provedení díla a umožňovat užívání, k němuž bylo určeno a zhotoveno,</w:t>
      </w:r>
    </w:p>
    <w:p w:rsidR="00837FEE" w:rsidRDefault="00837FEE" w:rsidP="00837FEE">
      <w:pPr>
        <w:pStyle w:val="Smlouva-slo"/>
        <w:numPr>
          <w:ilvl w:val="1"/>
          <w:numId w:val="11"/>
        </w:numPr>
        <w:tabs>
          <w:tab w:val="left" w:pos="426"/>
        </w:tabs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81537A">
        <w:rPr>
          <w:rFonts w:asciiTheme="minorHAnsi" w:hAnsiTheme="minorHAnsi" w:cstheme="minorHAnsi"/>
          <w:sz w:val="22"/>
          <w:szCs w:val="22"/>
        </w:rPr>
        <w:t>dodržovat při provádění díla ujednání této smlouvy, řídit se podklady a pokyny objednatele a poskytnout mu požadovanou dokumentaci a informace,</w:t>
      </w:r>
    </w:p>
    <w:p w:rsidR="00837FEE" w:rsidRPr="0081537A" w:rsidRDefault="00837FEE" w:rsidP="00837FEE">
      <w:pPr>
        <w:pStyle w:val="Smlouva-slo"/>
        <w:numPr>
          <w:ilvl w:val="1"/>
          <w:numId w:val="11"/>
        </w:numPr>
        <w:tabs>
          <w:tab w:val="left" w:pos="426"/>
        </w:tabs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81537A">
        <w:rPr>
          <w:rFonts w:asciiTheme="minorHAnsi" w:hAnsiTheme="minorHAnsi" w:cstheme="minorHAnsi"/>
          <w:sz w:val="22"/>
          <w:szCs w:val="22"/>
        </w:rPr>
        <w:t>dbát při provádění díla na ochranu životního prostředí a  dodržovat platné technické, bezpečnostní, zdravotní, hygienické a jiné předpisy, včetně předpisů týkajících se ochrany životního prostředí,</w:t>
      </w:r>
    </w:p>
    <w:p w:rsidR="00837FEE" w:rsidRPr="00536567" w:rsidRDefault="00837FEE" w:rsidP="00837FEE">
      <w:pPr>
        <w:pStyle w:val="Smlouva-slo"/>
        <w:numPr>
          <w:ilvl w:val="0"/>
          <w:numId w:val="11"/>
        </w:numPr>
        <w:tabs>
          <w:tab w:val="left" w:pos="426"/>
        </w:tabs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81537A">
        <w:rPr>
          <w:rFonts w:asciiTheme="minorHAnsi" w:hAnsiTheme="minorHAnsi" w:cstheme="minorHAnsi"/>
          <w:sz w:val="22"/>
          <w:szCs w:val="22"/>
        </w:rPr>
        <w:t xml:space="preserve">Zhotovitel je povinen informovat objednatele o skutečnostech majících vliv </w:t>
      </w:r>
      <w:r w:rsidRPr="0081537A">
        <w:rPr>
          <w:rFonts w:asciiTheme="minorHAnsi" w:hAnsiTheme="minorHAnsi" w:cstheme="minorHAnsi"/>
          <w:sz w:val="22"/>
          <w:szCs w:val="22"/>
        </w:rPr>
        <w:br/>
        <w:t xml:space="preserve">na plnění smlouvy, a to neprodleně, nejpozději následující pracovní den poté, kdy příslušná skutečnost nastane nebo zhotovitel zjistí, že by nastat mohla. Zhotovitel je povinen informovat objednatele </w:t>
      </w:r>
      <w:proofErr w:type="gramStart"/>
      <w:r w:rsidRPr="0081537A">
        <w:rPr>
          <w:rFonts w:asciiTheme="minorHAnsi" w:hAnsiTheme="minorHAnsi" w:cstheme="minorHAnsi"/>
          <w:sz w:val="22"/>
          <w:szCs w:val="22"/>
        </w:rPr>
        <w:t xml:space="preserve">zejména  </w:t>
      </w:r>
      <w:r w:rsidRPr="00536567">
        <w:rPr>
          <w:rFonts w:asciiTheme="minorHAnsi" w:hAnsiTheme="minorHAnsi" w:cstheme="minorHAnsi"/>
          <w:sz w:val="22"/>
          <w:szCs w:val="22"/>
        </w:rPr>
        <w:t>o případné</w:t>
      </w:r>
      <w:proofErr w:type="gramEnd"/>
      <w:r w:rsidRPr="00536567">
        <w:rPr>
          <w:rFonts w:asciiTheme="minorHAnsi" w:hAnsiTheme="minorHAnsi" w:cstheme="minorHAnsi"/>
          <w:sz w:val="22"/>
          <w:szCs w:val="22"/>
        </w:rPr>
        <w:t xml:space="preserve"> nevhodnosti realizace vyžadovaných prací.</w:t>
      </w:r>
    </w:p>
    <w:p w:rsidR="00837FEE" w:rsidRPr="0081537A" w:rsidRDefault="00837FEE" w:rsidP="00837FEE">
      <w:pPr>
        <w:pStyle w:val="Smlouva-slo"/>
        <w:numPr>
          <w:ilvl w:val="0"/>
          <w:numId w:val="11"/>
        </w:numPr>
        <w:tabs>
          <w:tab w:val="left" w:pos="426"/>
        </w:tabs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81537A">
        <w:rPr>
          <w:rFonts w:asciiTheme="minorHAnsi" w:hAnsiTheme="minorHAnsi" w:cstheme="minorHAnsi"/>
          <w:sz w:val="22"/>
          <w:szCs w:val="22"/>
        </w:rPr>
        <w:t xml:space="preserve">Zhotovitel zajistí k, aby nedošlo k ohrožování, nadměrnému nebo zbytečnému obtěžování okolí, k omezování práv a právem chráněných zájmů vlastníků sousedních nemovitostí, ke znečištění komunikací apod. Zhotovitel v maximální míře omezí hlučnost a prašnost a zajistí </w:t>
      </w:r>
      <w:proofErr w:type="gramStart"/>
      <w:r w:rsidRPr="0081537A">
        <w:rPr>
          <w:rFonts w:asciiTheme="minorHAnsi" w:hAnsiTheme="minorHAnsi" w:cstheme="minorHAnsi"/>
          <w:sz w:val="22"/>
          <w:szCs w:val="22"/>
        </w:rPr>
        <w:t>čištění  případně</w:t>
      </w:r>
      <w:proofErr w:type="gramEnd"/>
      <w:r w:rsidRPr="0081537A">
        <w:rPr>
          <w:rFonts w:asciiTheme="minorHAnsi" w:hAnsiTheme="minorHAnsi" w:cstheme="minorHAnsi"/>
          <w:sz w:val="22"/>
          <w:szCs w:val="22"/>
        </w:rPr>
        <w:t xml:space="preserve"> znečištěných stávajících zpevněných ploch. </w:t>
      </w:r>
    </w:p>
    <w:p w:rsidR="00837FEE" w:rsidRPr="00FD6378" w:rsidRDefault="00837FEE" w:rsidP="00837FEE">
      <w:pPr>
        <w:pStyle w:val="Zkladntext"/>
        <w:ind w:left="284" w:hanging="284"/>
        <w:jc w:val="both"/>
        <w:rPr>
          <w:rFonts w:ascii="Arial" w:hAnsi="Arial" w:cs="Arial"/>
        </w:rPr>
      </w:pPr>
    </w:p>
    <w:p w:rsidR="00837FEE" w:rsidRPr="0081537A" w:rsidRDefault="00837FEE" w:rsidP="00837FEE">
      <w:pPr>
        <w:pStyle w:val="Smlouva2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81537A">
        <w:rPr>
          <w:rFonts w:asciiTheme="minorHAnsi" w:hAnsiTheme="minorHAnsi" w:cstheme="minorHAnsi"/>
          <w:sz w:val="28"/>
          <w:szCs w:val="28"/>
        </w:rPr>
        <w:t>V</w:t>
      </w:r>
      <w:r>
        <w:rPr>
          <w:rFonts w:asciiTheme="minorHAnsi" w:hAnsiTheme="minorHAnsi" w:cstheme="minorHAnsi"/>
          <w:sz w:val="28"/>
          <w:szCs w:val="28"/>
        </w:rPr>
        <w:t>I</w:t>
      </w:r>
      <w:r w:rsidRPr="0081537A">
        <w:rPr>
          <w:rFonts w:asciiTheme="minorHAnsi" w:hAnsiTheme="minorHAnsi" w:cstheme="minorHAnsi"/>
          <w:sz w:val="28"/>
          <w:szCs w:val="28"/>
        </w:rPr>
        <w:t>. Jakost díla</w:t>
      </w:r>
    </w:p>
    <w:p w:rsidR="00837FEE" w:rsidRPr="0081537A" w:rsidRDefault="00837FEE" w:rsidP="00837FEE">
      <w:pPr>
        <w:pStyle w:val="Smlouva-slo"/>
        <w:numPr>
          <w:ilvl w:val="0"/>
          <w:numId w:val="7"/>
        </w:numPr>
        <w:tabs>
          <w:tab w:val="clear" w:pos="360"/>
          <w:tab w:val="left" w:pos="426"/>
        </w:tabs>
        <w:spacing w:before="0" w:line="276" w:lineRule="auto"/>
        <w:ind w:left="425" w:hanging="425"/>
        <w:rPr>
          <w:rFonts w:asciiTheme="minorHAnsi" w:hAnsiTheme="minorHAnsi" w:cstheme="minorHAnsi"/>
          <w:bCs/>
          <w:sz w:val="22"/>
          <w:szCs w:val="22"/>
        </w:rPr>
      </w:pPr>
      <w:r w:rsidRPr="0081537A">
        <w:rPr>
          <w:rFonts w:asciiTheme="minorHAnsi" w:hAnsiTheme="minorHAnsi" w:cstheme="minorHAnsi"/>
          <w:bCs/>
          <w:sz w:val="22"/>
          <w:szCs w:val="22"/>
        </w:rPr>
        <w:t xml:space="preserve">Zhotovitel se zavazuje k tomu, že celkový souhrn vlastností provedeného díla bude dávat </w:t>
      </w:r>
      <w:r w:rsidRPr="0081537A">
        <w:rPr>
          <w:rFonts w:asciiTheme="minorHAnsi" w:hAnsiTheme="minorHAnsi" w:cstheme="minorHAnsi"/>
          <w:bCs/>
          <w:sz w:val="22"/>
          <w:szCs w:val="22"/>
        </w:rPr>
        <w:lastRenderedPageBreak/>
        <w:t>schopnost uspokojit stanovené potřeby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81537A">
        <w:rPr>
          <w:rFonts w:asciiTheme="minorHAnsi" w:hAnsiTheme="minorHAnsi" w:cstheme="minorHAnsi"/>
          <w:bCs/>
          <w:sz w:val="22"/>
          <w:szCs w:val="22"/>
        </w:rPr>
        <w:t xml:space="preserve"> Ty budou odpovídat platné právní úpravě, českým technickým normám, zadání veřejné zakázky a této smlouvě. </w:t>
      </w:r>
    </w:p>
    <w:p w:rsidR="00837FEE" w:rsidRDefault="00837FEE" w:rsidP="00837FEE">
      <w:pPr>
        <w:pStyle w:val="Smlouva-slo"/>
        <w:tabs>
          <w:tab w:val="left" w:pos="426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837FEE" w:rsidRPr="0081537A" w:rsidRDefault="00837FEE" w:rsidP="00837FEE">
      <w:pPr>
        <w:pStyle w:val="Smlouva-slo"/>
        <w:tabs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:rsidR="00837FEE" w:rsidRPr="00D6473A" w:rsidRDefault="00837FEE" w:rsidP="00837FEE">
      <w:pPr>
        <w:pStyle w:val="Podtitul"/>
        <w:tabs>
          <w:tab w:val="left" w:pos="2410"/>
        </w:tabs>
        <w:ind w:left="284" w:hanging="284"/>
        <w:rPr>
          <w:rFonts w:asciiTheme="minorHAnsi" w:hAnsiTheme="minorHAnsi"/>
          <w:b w:val="0"/>
          <w:sz w:val="28"/>
          <w:szCs w:val="28"/>
        </w:rPr>
      </w:pPr>
      <w:r w:rsidRPr="00D6473A">
        <w:rPr>
          <w:rFonts w:asciiTheme="minorHAnsi" w:hAnsiTheme="minorHAnsi"/>
          <w:sz w:val="28"/>
          <w:szCs w:val="28"/>
        </w:rPr>
        <w:t>V</w:t>
      </w:r>
      <w:r>
        <w:rPr>
          <w:rFonts w:asciiTheme="minorHAnsi" w:hAnsiTheme="minorHAnsi"/>
          <w:sz w:val="28"/>
          <w:szCs w:val="28"/>
        </w:rPr>
        <w:t>II</w:t>
      </w:r>
      <w:r w:rsidRPr="00D6473A">
        <w:rPr>
          <w:rFonts w:asciiTheme="minorHAnsi" w:hAnsiTheme="minorHAnsi"/>
          <w:sz w:val="28"/>
          <w:szCs w:val="28"/>
        </w:rPr>
        <w:t xml:space="preserve">. </w:t>
      </w:r>
      <w:r w:rsidRPr="006F3A90">
        <w:rPr>
          <w:rFonts w:asciiTheme="minorHAnsi" w:hAnsiTheme="minorHAnsi"/>
          <w:sz w:val="28"/>
          <w:szCs w:val="28"/>
        </w:rPr>
        <w:t>Práva z</w:t>
      </w:r>
      <w:r w:rsidRPr="001F1CF1">
        <w:rPr>
          <w:rFonts w:asciiTheme="minorHAnsi" w:hAnsiTheme="minorHAnsi"/>
          <w:sz w:val="28"/>
          <w:szCs w:val="28"/>
        </w:rPr>
        <w:t> vadného plnění, záruka za jakost</w:t>
      </w:r>
    </w:p>
    <w:p w:rsidR="00837FEE" w:rsidRPr="0081537A" w:rsidRDefault="00837FEE" w:rsidP="00837FEE">
      <w:pPr>
        <w:numPr>
          <w:ilvl w:val="0"/>
          <w:numId w:val="9"/>
        </w:numPr>
        <w:tabs>
          <w:tab w:val="left" w:pos="-1418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537A">
        <w:rPr>
          <w:rFonts w:asciiTheme="minorHAnsi" w:hAnsiTheme="minorHAnsi" w:cstheme="minorHAnsi"/>
          <w:sz w:val="22"/>
          <w:szCs w:val="22"/>
        </w:rPr>
        <w:t>Dílo má vadu, jestliže neodpovídá požadavkům uvedeným v  této smlouvě</w:t>
      </w:r>
      <w:r>
        <w:rPr>
          <w:rFonts w:asciiTheme="minorHAnsi" w:hAnsiTheme="minorHAnsi" w:cstheme="minorHAnsi"/>
          <w:sz w:val="22"/>
          <w:szCs w:val="22"/>
        </w:rPr>
        <w:t>, zákonu či technickým normám</w:t>
      </w:r>
      <w:r w:rsidRPr="0081537A">
        <w:rPr>
          <w:rFonts w:asciiTheme="minorHAnsi" w:hAnsiTheme="minorHAnsi" w:cstheme="minorHAnsi"/>
          <w:sz w:val="22"/>
          <w:szCs w:val="22"/>
        </w:rPr>
        <w:t>.</w:t>
      </w:r>
    </w:p>
    <w:p w:rsidR="00837FEE" w:rsidRDefault="00837FEE" w:rsidP="00837FEE">
      <w:pPr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537A">
        <w:rPr>
          <w:rFonts w:asciiTheme="minorHAnsi" w:hAnsiTheme="minorHAnsi" w:cstheme="minorHAnsi"/>
          <w:sz w:val="22"/>
          <w:szCs w:val="22"/>
        </w:rPr>
        <w:t>Objednatel má práv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1537A">
        <w:rPr>
          <w:rFonts w:asciiTheme="minorHAnsi" w:hAnsiTheme="minorHAnsi" w:cstheme="minorHAnsi"/>
          <w:sz w:val="22"/>
          <w:szCs w:val="22"/>
        </w:rPr>
        <w:t xml:space="preserve"> z vad, které má dílo při převzetí objednatelem, byť se vada projeví až později. Objednatel má práv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1537A">
        <w:rPr>
          <w:rFonts w:asciiTheme="minorHAnsi" w:hAnsiTheme="minorHAnsi" w:cstheme="minorHAnsi"/>
          <w:sz w:val="22"/>
          <w:szCs w:val="22"/>
        </w:rPr>
        <w:t xml:space="preserve"> také z vad vzniklých po převzetí díla objednatelem, pokud je zhotovitel způsobil porušením své povinnosti.  </w:t>
      </w:r>
    </w:p>
    <w:p w:rsidR="00837FEE" w:rsidRPr="0081537A" w:rsidRDefault="00837FEE" w:rsidP="00837FEE">
      <w:pPr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537A">
        <w:rPr>
          <w:rFonts w:asciiTheme="minorHAnsi" w:hAnsiTheme="minorHAnsi" w:cstheme="minorHAnsi"/>
          <w:sz w:val="22"/>
          <w:szCs w:val="22"/>
        </w:rPr>
        <w:t xml:space="preserve">Vady díla dle odst. 2 tohoto článku a vady, které se </w:t>
      </w:r>
      <w:r>
        <w:rPr>
          <w:rFonts w:asciiTheme="minorHAnsi" w:hAnsiTheme="minorHAnsi" w:cstheme="minorHAnsi"/>
          <w:sz w:val="22"/>
          <w:szCs w:val="22"/>
        </w:rPr>
        <w:t>vyskytnou</w:t>
      </w:r>
      <w:r w:rsidRPr="0081537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do tří měsíců od provedení </w:t>
      </w:r>
      <w:r w:rsidR="0023014F">
        <w:rPr>
          <w:rFonts w:asciiTheme="minorHAnsi" w:hAnsiTheme="minorHAnsi" w:cstheme="minorHAnsi"/>
          <w:sz w:val="22"/>
          <w:szCs w:val="22"/>
        </w:rPr>
        <w:t xml:space="preserve">dílčí části </w:t>
      </w:r>
      <w:r>
        <w:rPr>
          <w:rFonts w:asciiTheme="minorHAnsi" w:hAnsiTheme="minorHAnsi" w:cstheme="minorHAnsi"/>
          <w:sz w:val="22"/>
          <w:szCs w:val="22"/>
        </w:rPr>
        <w:t>díla</w:t>
      </w:r>
      <w:r w:rsidRPr="0081537A">
        <w:rPr>
          <w:rFonts w:asciiTheme="minorHAnsi" w:hAnsiTheme="minorHAnsi" w:cstheme="minorHAnsi"/>
          <w:sz w:val="22"/>
          <w:szCs w:val="22"/>
        </w:rPr>
        <w:t xml:space="preserve">, budou zhotovitelem odstraněny bezplatně. </w:t>
      </w:r>
    </w:p>
    <w:p w:rsidR="00837FEE" w:rsidRPr="0081537A" w:rsidRDefault="00837FEE" w:rsidP="00837FEE">
      <w:pPr>
        <w:pStyle w:val="Smlouva-slo"/>
        <w:numPr>
          <w:ilvl w:val="0"/>
          <w:numId w:val="9"/>
        </w:numPr>
        <w:spacing w:before="0" w:line="276" w:lineRule="auto"/>
        <w:ind w:left="426" w:hanging="426"/>
        <w:rPr>
          <w:rFonts w:asciiTheme="minorHAnsi" w:hAnsiTheme="minorHAnsi" w:cstheme="minorHAnsi"/>
          <w:i/>
          <w:sz w:val="22"/>
          <w:szCs w:val="22"/>
        </w:rPr>
      </w:pPr>
      <w:r w:rsidRPr="0081537A">
        <w:rPr>
          <w:rFonts w:asciiTheme="minorHAnsi" w:hAnsiTheme="minorHAnsi" w:cstheme="minorHAnsi"/>
          <w:sz w:val="22"/>
          <w:szCs w:val="22"/>
        </w:rPr>
        <w:t xml:space="preserve">Veškeré vady díla bude objednatel povinen uplatnit u zhotovitele bez zbytečného odkladu poté, kdy vadu zjistil, a to formou písemného oznámení obsahujícího specifikaci zjištěné vady. </w:t>
      </w:r>
    </w:p>
    <w:p w:rsidR="00837FEE" w:rsidRPr="00536567" w:rsidRDefault="00837FEE" w:rsidP="00837FEE">
      <w:pPr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1537A">
        <w:rPr>
          <w:rFonts w:asciiTheme="minorHAnsi" w:hAnsiTheme="minorHAnsi" w:cstheme="minorHAnsi"/>
          <w:sz w:val="22"/>
          <w:szCs w:val="22"/>
        </w:rPr>
        <w:t xml:space="preserve">Objednatel má právo na odstranění vady opravou. </w:t>
      </w:r>
    </w:p>
    <w:p w:rsidR="00837FEE" w:rsidRPr="0081537A" w:rsidRDefault="00837FEE" w:rsidP="00837FEE">
      <w:pPr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Objednavatel má právo namísto opravy požadovat přiměřenou slevu z ceny díla.</w:t>
      </w:r>
    </w:p>
    <w:p w:rsidR="00837FEE" w:rsidRPr="0081537A" w:rsidRDefault="00837FEE" w:rsidP="00837FEE">
      <w:pPr>
        <w:pStyle w:val="slovnvSOD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  <w:szCs w:val="22"/>
        </w:rPr>
      </w:pPr>
      <w:r w:rsidRPr="0081537A">
        <w:rPr>
          <w:rFonts w:asciiTheme="minorHAnsi" w:hAnsiTheme="minorHAnsi" w:cstheme="minorHAnsi"/>
          <w:szCs w:val="22"/>
        </w:rPr>
        <w:t xml:space="preserve">Zhotovitel započne s odstraněním vady </w:t>
      </w:r>
      <w:r>
        <w:rPr>
          <w:rFonts w:asciiTheme="minorHAnsi" w:hAnsiTheme="minorHAnsi" w:cstheme="minorHAnsi"/>
          <w:bCs/>
          <w:szCs w:val="22"/>
        </w:rPr>
        <w:t>do 24 hodin</w:t>
      </w:r>
      <w:r w:rsidRPr="0081537A">
        <w:rPr>
          <w:rFonts w:asciiTheme="minorHAnsi" w:hAnsiTheme="minorHAnsi" w:cstheme="minorHAnsi"/>
          <w:i/>
          <w:iCs/>
          <w:color w:val="0000FF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po</w:t>
      </w:r>
      <w:r w:rsidRPr="0081537A">
        <w:rPr>
          <w:rFonts w:asciiTheme="minorHAnsi" w:hAnsiTheme="minorHAnsi" w:cstheme="minorHAnsi"/>
          <w:szCs w:val="22"/>
        </w:rPr>
        <w:t xml:space="preserve"> doručení oznámení o vadě, pokud se smluvní strany nedohodnou písemně jinak. </w:t>
      </w:r>
    </w:p>
    <w:p w:rsidR="00837FEE" w:rsidRPr="0081537A" w:rsidRDefault="00837FEE" w:rsidP="00837FEE">
      <w:pPr>
        <w:pStyle w:val="Smlouva-slo"/>
        <w:numPr>
          <w:ilvl w:val="0"/>
          <w:numId w:val="9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81537A">
        <w:rPr>
          <w:rFonts w:asciiTheme="minorHAnsi" w:hAnsiTheme="minorHAnsi" w:cstheme="minorHAnsi"/>
          <w:sz w:val="22"/>
          <w:szCs w:val="22"/>
        </w:rPr>
        <w:t>Objednatel má právo odstranit vady sám nebo je nechat odstranit třetí osobou a domáhat se na zhotoviteli úhrady nákladů vzniklých v souvislosti s odstraněním vady v případě, že zhotovitel neposkytne součinnost</w:t>
      </w:r>
      <w:r>
        <w:rPr>
          <w:rFonts w:asciiTheme="minorHAnsi" w:hAnsiTheme="minorHAnsi" w:cstheme="minorHAnsi"/>
          <w:sz w:val="22"/>
          <w:szCs w:val="22"/>
        </w:rPr>
        <w:t xml:space="preserve"> dle výše uvedených odstavců tohoto článku</w:t>
      </w:r>
      <w:r w:rsidRPr="0081537A">
        <w:rPr>
          <w:rFonts w:asciiTheme="minorHAnsi" w:hAnsiTheme="minorHAnsi" w:cstheme="minorHAnsi"/>
          <w:sz w:val="22"/>
          <w:szCs w:val="22"/>
        </w:rPr>
        <w:t xml:space="preserve">. Smluvní pokuta dle čl. </w:t>
      </w:r>
      <w:r>
        <w:rPr>
          <w:rFonts w:asciiTheme="minorHAnsi" w:hAnsiTheme="minorHAnsi" w:cstheme="minorHAnsi"/>
          <w:sz w:val="22"/>
          <w:szCs w:val="22"/>
        </w:rPr>
        <w:t>IX</w:t>
      </w:r>
      <w:r w:rsidRPr="006F3A90">
        <w:rPr>
          <w:rFonts w:asciiTheme="minorHAnsi" w:hAnsiTheme="minorHAnsi" w:cstheme="minorHAnsi"/>
          <w:sz w:val="22"/>
          <w:szCs w:val="22"/>
        </w:rPr>
        <w:t xml:space="preserve">. odst.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1537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1537A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Pr="0081537A">
        <w:rPr>
          <w:rFonts w:asciiTheme="minorHAnsi" w:hAnsiTheme="minorHAnsi" w:cstheme="minorHAnsi"/>
          <w:sz w:val="22"/>
          <w:szCs w:val="22"/>
        </w:rPr>
        <w:t xml:space="preserve"> smlouvy se v takovém případě počítá do dne zahájení odstranění vady třetí osobou. </w:t>
      </w:r>
    </w:p>
    <w:p w:rsidR="00837FEE" w:rsidRDefault="00837FEE" w:rsidP="00837FEE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837FEE" w:rsidRPr="00536567" w:rsidRDefault="00837FEE" w:rsidP="00837FEE">
      <w:pPr>
        <w:pStyle w:val="Smlouva2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36567">
        <w:rPr>
          <w:rFonts w:asciiTheme="minorHAnsi" w:hAnsiTheme="minorHAnsi" w:cstheme="minorHAnsi"/>
          <w:sz w:val="28"/>
          <w:szCs w:val="28"/>
        </w:rPr>
        <w:t>VIII. Nebezpečí škody</w:t>
      </w:r>
    </w:p>
    <w:p w:rsidR="00837FEE" w:rsidRPr="0081537A" w:rsidRDefault="00837FEE" w:rsidP="00837FEE">
      <w:pPr>
        <w:pStyle w:val="Smlouva2"/>
        <w:spacing w:line="276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:rsidR="00837FEE" w:rsidRPr="0081537A" w:rsidRDefault="00837FEE" w:rsidP="00837FEE">
      <w:pPr>
        <w:pStyle w:val="Smlouva-slo"/>
        <w:numPr>
          <w:ilvl w:val="0"/>
          <w:numId w:val="10"/>
        </w:numPr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81537A">
        <w:rPr>
          <w:rFonts w:asciiTheme="minorHAnsi" w:hAnsiTheme="minorHAnsi" w:cstheme="minorHAnsi"/>
          <w:sz w:val="22"/>
          <w:szCs w:val="22"/>
        </w:rPr>
        <w:t>Nebezpečí škody na zhotovovaném díle nese zhotovitel v plném rozsahu až do převzetí díla objednatelem.</w:t>
      </w:r>
    </w:p>
    <w:p w:rsidR="00837FEE" w:rsidRPr="0081537A" w:rsidRDefault="00837FEE" w:rsidP="00837FEE">
      <w:pPr>
        <w:pStyle w:val="Smlouva-slo"/>
        <w:numPr>
          <w:ilvl w:val="0"/>
          <w:numId w:val="10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81537A">
        <w:rPr>
          <w:rFonts w:asciiTheme="minorHAnsi" w:hAnsiTheme="minorHAnsi" w:cstheme="minorHAnsi"/>
          <w:sz w:val="22"/>
          <w:szCs w:val="22"/>
        </w:rPr>
        <w:t xml:space="preserve">Zhotovitel </w:t>
      </w:r>
      <w:r>
        <w:rPr>
          <w:rFonts w:asciiTheme="minorHAnsi" w:hAnsiTheme="minorHAnsi" w:cstheme="minorHAnsi"/>
          <w:sz w:val="22"/>
          <w:szCs w:val="22"/>
        </w:rPr>
        <w:t>se</w:t>
      </w:r>
      <w:r w:rsidRPr="0081537A">
        <w:rPr>
          <w:rFonts w:asciiTheme="minorHAnsi" w:hAnsiTheme="minorHAnsi" w:cstheme="minorHAnsi"/>
          <w:sz w:val="22"/>
          <w:szCs w:val="22"/>
        </w:rPr>
        <w:t xml:space="preserve"> zavazuje nezpůsobovat únik ropných, toxických či jiných škodlivých látek </w:t>
      </w:r>
      <w:r>
        <w:rPr>
          <w:rFonts w:asciiTheme="minorHAnsi" w:hAnsiTheme="minorHAnsi" w:cstheme="minorHAnsi"/>
          <w:sz w:val="22"/>
          <w:szCs w:val="22"/>
        </w:rPr>
        <w:t>v místě díla.</w:t>
      </w:r>
    </w:p>
    <w:p w:rsidR="00837FEE" w:rsidRPr="0081537A" w:rsidRDefault="00837FEE" w:rsidP="00837FEE">
      <w:pPr>
        <w:pStyle w:val="Smlouva-slo"/>
        <w:numPr>
          <w:ilvl w:val="0"/>
          <w:numId w:val="10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81537A">
        <w:rPr>
          <w:rFonts w:asciiTheme="minorHAnsi" w:hAnsiTheme="minorHAnsi" w:cstheme="minorHAnsi"/>
          <w:sz w:val="22"/>
          <w:szCs w:val="22"/>
        </w:rPr>
        <w:t xml:space="preserve">Zhotovitel je povinen učinit veškerá opatření potřebná k odvrácení škody nebo k jejímu zmírnění. </w:t>
      </w:r>
    </w:p>
    <w:p w:rsidR="00837FEE" w:rsidRPr="0081537A" w:rsidRDefault="00837FEE" w:rsidP="00837FEE">
      <w:pPr>
        <w:pStyle w:val="Smlouva-slo"/>
        <w:numPr>
          <w:ilvl w:val="0"/>
          <w:numId w:val="10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81537A">
        <w:rPr>
          <w:rFonts w:asciiTheme="minorHAnsi" w:hAnsiTheme="minorHAnsi" w:cstheme="minorHAnsi"/>
          <w:sz w:val="22"/>
          <w:szCs w:val="22"/>
        </w:rPr>
        <w:t>Zhotovitel je povinen nahradit objednateli v plné výši škodu, která vznikla při realizaci a užívání díla v souvislosti nebo jako důsledek porušení povinností a závazků zhotovitele dle této smlouvy.</w:t>
      </w:r>
    </w:p>
    <w:p w:rsidR="00837FEE" w:rsidRPr="0081537A" w:rsidRDefault="00837FEE" w:rsidP="00837FEE">
      <w:pPr>
        <w:pStyle w:val="Smlouva-slo"/>
        <w:numPr>
          <w:ilvl w:val="0"/>
          <w:numId w:val="10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81537A">
        <w:rPr>
          <w:rFonts w:asciiTheme="minorHAnsi" w:hAnsiTheme="minorHAnsi" w:cstheme="minorHAnsi"/>
          <w:sz w:val="22"/>
          <w:szCs w:val="22"/>
        </w:rPr>
        <w:t xml:space="preserve">Zhotovitel se zavazuje, že po celou dobu plnění svého závazku z této smlouvy bude mít na vlastní náklady sjednáno pojištění odpovědnosti za škodu způsobenou třetím osobám vyplývající z dodávaného předmětu plnění s limitem nejméně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81537A">
        <w:rPr>
          <w:rFonts w:asciiTheme="minorHAnsi" w:hAnsiTheme="minorHAnsi" w:cstheme="minorHAnsi"/>
          <w:sz w:val="22"/>
          <w:szCs w:val="22"/>
        </w:rPr>
        <w:t xml:space="preserve"> mil. Kč. Pojištění musí obsahovat krytí škod způsobené na majetku, zdraví třetích osob včetně krytí odpovědnosti za finanční škody. </w:t>
      </w:r>
    </w:p>
    <w:p w:rsidR="00837FEE" w:rsidRPr="0081537A" w:rsidRDefault="00837FEE" w:rsidP="00837FEE">
      <w:pPr>
        <w:pStyle w:val="Smlouva-slo"/>
        <w:numPr>
          <w:ilvl w:val="0"/>
          <w:numId w:val="10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81537A">
        <w:rPr>
          <w:rFonts w:asciiTheme="minorHAnsi" w:hAnsiTheme="minorHAnsi" w:cstheme="minorHAnsi"/>
          <w:sz w:val="22"/>
          <w:szCs w:val="22"/>
        </w:rPr>
        <w:t>Zhotovitel je povinen předat objednateli při podpisu této smlouvy kopie pojistných smluv na požadovaná pojištění dle odst. 5 tohoto článku včetně všech dodatků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37FEE" w:rsidRPr="006B6E3E" w:rsidRDefault="00837FEE" w:rsidP="00837FEE">
      <w:pPr>
        <w:jc w:val="both"/>
        <w:rPr>
          <w:rFonts w:asciiTheme="minorHAnsi" w:hAnsiTheme="minorHAnsi"/>
          <w:sz w:val="22"/>
          <w:szCs w:val="22"/>
        </w:rPr>
      </w:pPr>
    </w:p>
    <w:p w:rsidR="00837FEE" w:rsidRPr="00536567" w:rsidRDefault="00837FEE" w:rsidP="00837FEE">
      <w:pPr>
        <w:pStyle w:val="Podtitul"/>
        <w:tabs>
          <w:tab w:val="left" w:pos="2410"/>
        </w:tabs>
        <w:ind w:left="284" w:hanging="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IX</w:t>
      </w:r>
      <w:r w:rsidRPr="00D6473A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>Sankční ujednání</w:t>
      </w:r>
    </w:p>
    <w:p w:rsidR="00837FEE" w:rsidRPr="00252EE9" w:rsidRDefault="00837FEE" w:rsidP="00837FEE">
      <w:pPr>
        <w:pStyle w:val="Zkladntext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52EE9">
        <w:rPr>
          <w:rFonts w:asciiTheme="minorHAnsi" w:hAnsiTheme="minorHAnsi"/>
          <w:sz w:val="22"/>
          <w:szCs w:val="22"/>
        </w:rPr>
        <w:t>Bude-</w:t>
      </w:r>
      <w:proofErr w:type="spellStart"/>
      <w:r w:rsidRPr="00252EE9">
        <w:rPr>
          <w:rFonts w:asciiTheme="minorHAnsi" w:hAnsiTheme="minorHAnsi"/>
          <w:sz w:val="22"/>
          <w:szCs w:val="22"/>
        </w:rPr>
        <w:t>Ii</w:t>
      </w:r>
      <w:proofErr w:type="spellEnd"/>
      <w:r w:rsidRPr="00252EE9">
        <w:rPr>
          <w:rFonts w:asciiTheme="minorHAnsi" w:hAnsiTheme="minorHAnsi"/>
          <w:sz w:val="22"/>
          <w:szCs w:val="22"/>
        </w:rPr>
        <w:t xml:space="preserve"> zhotovitel v prodlení se splněním termínu </w:t>
      </w:r>
      <w:r>
        <w:rPr>
          <w:rFonts w:asciiTheme="minorHAnsi" w:hAnsiTheme="minorHAnsi"/>
          <w:sz w:val="22"/>
          <w:szCs w:val="22"/>
        </w:rPr>
        <w:t>pro provedení části díla sjednaného ve smlouvě či stanoveného objednávkou objednatele</w:t>
      </w:r>
      <w:r w:rsidRPr="00252EE9">
        <w:rPr>
          <w:rFonts w:asciiTheme="minorHAnsi" w:hAnsiTheme="minorHAnsi"/>
          <w:sz w:val="22"/>
          <w:szCs w:val="22"/>
        </w:rPr>
        <w:t xml:space="preserve">, je povinen zaplatit objednateli smluvní pokutu ve výši </w:t>
      </w:r>
      <w:r>
        <w:rPr>
          <w:rFonts w:asciiTheme="minorHAnsi" w:hAnsiTheme="minorHAnsi"/>
          <w:sz w:val="22"/>
          <w:szCs w:val="22"/>
        </w:rPr>
        <w:lastRenderedPageBreak/>
        <w:t>2</w:t>
      </w:r>
      <w:r w:rsidRPr="00252EE9">
        <w:rPr>
          <w:rFonts w:asciiTheme="minorHAnsi" w:hAnsiTheme="minorHAnsi"/>
          <w:sz w:val="22"/>
          <w:szCs w:val="22"/>
        </w:rPr>
        <w:t xml:space="preserve">.000,- Kč za každý i započatý den prodlení až do dne </w:t>
      </w:r>
      <w:r>
        <w:rPr>
          <w:rFonts w:asciiTheme="minorHAnsi" w:hAnsiTheme="minorHAnsi"/>
          <w:sz w:val="22"/>
          <w:szCs w:val="22"/>
        </w:rPr>
        <w:t>předání a převzetí části díla</w:t>
      </w:r>
      <w:r w:rsidRPr="00252EE9">
        <w:rPr>
          <w:rFonts w:asciiTheme="minorHAnsi" w:hAnsiTheme="minorHAnsi"/>
          <w:sz w:val="22"/>
          <w:szCs w:val="22"/>
        </w:rPr>
        <w:t xml:space="preserve">. </w:t>
      </w:r>
    </w:p>
    <w:p w:rsidR="00837FEE" w:rsidRPr="009B1946" w:rsidRDefault="00837FEE" w:rsidP="00837FEE">
      <w:pPr>
        <w:pStyle w:val="Zkladntext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>
        <w:rPr>
          <w:rFonts w:asciiTheme="minorHAnsi" w:hAnsiTheme="minorHAnsi"/>
          <w:sz w:val="22"/>
          <w:szCs w:val="22"/>
        </w:rPr>
        <w:tab/>
      </w:r>
      <w:r w:rsidRPr="00252EE9">
        <w:rPr>
          <w:rFonts w:asciiTheme="minorHAnsi" w:hAnsiTheme="minorHAnsi"/>
          <w:sz w:val="22"/>
          <w:szCs w:val="22"/>
        </w:rPr>
        <w:t>V případě prodlení s úhradou peněžitého plnění je objednatel povinen zaplatit zhotoviteli smluvní pokutu ve výši</w:t>
      </w:r>
      <w:r>
        <w:rPr>
          <w:rFonts w:asciiTheme="minorHAnsi" w:hAnsiTheme="minorHAnsi"/>
          <w:sz w:val="22"/>
          <w:szCs w:val="22"/>
        </w:rPr>
        <w:t xml:space="preserve"> 0,015 %</w:t>
      </w:r>
      <w:r w:rsidRPr="00252EE9">
        <w:rPr>
          <w:rFonts w:asciiTheme="minorHAnsi" w:hAnsiTheme="minorHAnsi"/>
          <w:sz w:val="22"/>
          <w:szCs w:val="22"/>
        </w:rPr>
        <w:t>z dlužné částky za každý den prodlení.</w:t>
      </w:r>
    </w:p>
    <w:p w:rsidR="00837FEE" w:rsidRPr="009B1946" w:rsidRDefault="00837FEE" w:rsidP="00837FEE">
      <w:pPr>
        <w:pStyle w:val="Zkladntext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9B194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ab/>
      </w:r>
      <w:r w:rsidRPr="009B1946">
        <w:rPr>
          <w:rFonts w:asciiTheme="minorHAnsi" w:hAnsiTheme="minorHAnsi"/>
          <w:sz w:val="22"/>
          <w:szCs w:val="22"/>
        </w:rPr>
        <w:t xml:space="preserve">Neodstraní-li </w:t>
      </w:r>
      <w:r>
        <w:rPr>
          <w:rFonts w:asciiTheme="minorHAnsi" w:hAnsiTheme="minorHAnsi"/>
          <w:sz w:val="22"/>
          <w:szCs w:val="22"/>
        </w:rPr>
        <w:t xml:space="preserve">zhotovitel </w:t>
      </w:r>
      <w:r w:rsidRPr="009B1946">
        <w:rPr>
          <w:rFonts w:asciiTheme="minorHAnsi" w:hAnsiTheme="minorHAnsi"/>
          <w:sz w:val="22"/>
          <w:szCs w:val="22"/>
        </w:rPr>
        <w:t>vadu</w:t>
      </w:r>
      <w:r w:rsidRPr="009B1946">
        <w:rPr>
          <w:rFonts w:ascii="Arial" w:hAnsi="Arial" w:cs="Arial"/>
          <w:sz w:val="20"/>
          <w:szCs w:val="20"/>
        </w:rPr>
        <w:t xml:space="preserve">, </w:t>
      </w:r>
      <w:r w:rsidRPr="009B1946">
        <w:rPr>
          <w:rFonts w:asciiTheme="minorHAnsi" w:hAnsiTheme="minorHAnsi" w:cs="Arial"/>
          <w:sz w:val="22"/>
          <w:szCs w:val="22"/>
        </w:rPr>
        <w:t xml:space="preserve">kterou má </w:t>
      </w:r>
      <w:r>
        <w:rPr>
          <w:rFonts w:asciiTheme="minorHAnsi" w:hAnsiTheme="minorHAnsi" w:cs="Arial"/>
          <w:sz w:val="22"/>
          <w:szCs w:val="22"/>
        </w:rPr>
        <w:t>dílo</w:t>
      </w:r>
      <w:r w:rsidRPr="009B1946">
        <w:rPr>
          <w:rFonts w:asciiTheme="minorHAnsi" w:hAnsiTheme="minorHAnsi" w:cs="Arial"/>
          <w:sz w:val="22"/>
          <w:szCs w:val="22"/>
        </w:rPr>
        <w:t xml:space="preserve"> v době předání </w:t>
      </w:r>
      <w:r>
        <w:rPr>
          <w:rFonts w:asciiTheme="minorHAnsi" w:hAnsiTheme="minorHAnsi" w:cs="Arial"/>
          <w:sz w:val="22"/>
          <w:szCs w:val="22"/>
        </w:rPr>
        <w:t>objednateli</w:t>
      </w:r>
      <w:r w:rsidRPr="009B1946">
        <w:rPr>
          <w:rFonts w:asciiTheme="minorHAnsi" w:hAnsiTheme="minorHAnsi" w:cs="Arial"/>
          <w:sz w:val="22"/>
          <w:szCs w:val="22"/>
        </w:rPr>
        <w:t xml:space="preserve"> nebo vadu, kterou má </w:t>
      </w:r>
      <w:r>
        <w:rPr>
          <w:rFonts w:asciiTheme="minorHAnsi" w:hAnsiTheme="minorHAnsi" w:cs="Arial"/>
          <w:sz w:val="22"/>
          <w:szCs w:val="22"/>
        </w:rPr>
        <w:t>dílo</w:t>
      </w:r>
      <w:r w:rsidRPr="009B1946">
        <w:rPr>
          <w:rFonts w:asciiTheme="minorHAnsi" w:hAnsiTheme="minorHAnsi" w:cs="Arial"/>
          <w:sz w:val="22"/>
          <w:szCs w:val="22"/>
        </w:rPr>
        <w:t xml:space="preserve"> v záruční době</w:t>
      </w:r>
      <w:r w:rsidRPr="009B1946">
        <w:rPr>
          <w:rFonts w:asciiTheme="minorHAnsi" w:hAnsiTheme="minorHAnsi"/>
          <w:sz w:val="22"/>
          <w:szCs w:val="22"/>
        </w:rPr>
        <w:t xml:space="preserve"> v termínu uvedeném v čl. V</w:t>
      </w:r>
      <w:r>
        <w:rPr>
          <w:rFonts w:asciiTheme="minorHAnsi" w:hAnsiTheme="minorHAnsi"/>
          <w:sz w:val="22"/>
          <w:szCs w:val="22"/>
        </w:rPr>
        <w:t>II</w:t>
      </w:r>
      <w:r w:rsidRPr="009B194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odst.</w:t>
      </w:r>
      <w:r w:rsidRPr="009B194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7</w:t>
      </w:r>
      <w:r w:rsidRPr="009B1946">
        <w:rPr>
          <w:rFonts w:asciiTheme="minorHAnsi" w:hAnsiTheme="minorHAnsi"/>
          <w:sz w:val="22"/>
          <w:szCs w:val="22"/>
        </w:rPr>
        <w:t xml:space="preserve"> této smlouvy, je </w:t>
      </w:r>
      <w:r>
        <w:rPr>
          <w:rFonts w:asciiTheme="minorHAnsi" w:hAnsiTheme="minorHAnsi"/>
          <w:sz w:val="22"/>
          <w:szCs w:val="22"/>
        </w:rPr>
        <w:t>objednatel</w:t>
      </w:r>
      <w:r w:rsidRPr="009B1946">
        <w:rPr>
          <w:rFonts w:asciiTheme="minorHAnsi" w:hAnsiTheme="minorHAnsi"/>
          <w:sz w:val="22"/>
          <w:szCs w:val="22"/>
        </w:rPr>
        <w:t xml:space="preserve"> oprávněn požadovat po </w:t>
      </w:r>
      <w:r>
        <w:rPr>
          <w:rFonts w:asciiTheme="minorHAnsi" w:hAnsiTheme="minorHAnsi"/>
          <w:sz w:val="22"/>
          <w:szCs w:val="22"/>
        </w:rPr>
        <w:t>zhotoviteli</w:t>
      </w:r>
      <w:r w:rsidRPr="009B1946">
        <w:rPr>
          <w:rFonts w:asciiTheme="minorHAnsi" w:hAnsiTheme="minorHAnsi"/>
          <w:sz w:val="22"/>
          <w:szCs w:val="22"/>
        </w:rPr>
        <w:t xml:space="preserve"> smluvní pokutu ve výši </w:t>
      </w:r>
      <w:r w:rsidRPr="00252EE9">
        <w:rPr>
          <w:rFonts w:asciiTheme="minorHAnsi" w:hAnsiTheme="minorHAnsi"/>
          <w:sz w:val="22"/>
          <w:szCs w:val="22"/>
        </w:rPr>
        <w:t>1 000,-Kč za</w:t>
      </w:r>
      <w:r w:rsidRPr="009B1946">
        <w:rPr>
          <w:rFonts w:asciiTheme="minorHAnsi" w:hAnsiTheme="minorHAnsi"/>
          <w:sz w:val="22"/>
          <w:szCs w:val="22"/>
        </w:rPr>
        <w:t xml:space="preserve"> každý den prodlení s odstraněním vady a každou jednotlivou vadu.</w:t>
      </w:r>
      <w:r w:rsidRPr="009B1946">
        <w:rPr>
          <w:rFonts w:asciiTheme="minorHAnsi" w:hAnsiTheme="minorHAnsi"/>
          <w:sz w:val="22"/>
          <w:szCs w:val="22"/>
        </w:rPr>
        <w:tab/>
      </w:r>
    </w:p>
    <w:p w:rsidR="00837FEE" w:rsidRPr="009B1946" w:rsidRDefault="0023014F" w:rsidP="00837FEE">
      <w:pPr>
        <w:pStyle w:val="Zkladntext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837FEE" w:rsidRPr="009B1946">
        <w:rPr>
          <w:rFonts w:asciiTheme="minorHAnsi" w:hAnsiTheme="minorHAnsi"/>
          <w:sz w:val="22"/>
          <w:szCs w:val="22"/>
        </w:rPr>
        <w:t xml:space="preserve">.  </w:t>
      </w:r>
      <w:r w:rsidR="00837FEE">
        <w:rPr>
          <w:rFonts w:asciiTheme="minorHAnsi" w:hAnsiTheme="minorHAnsi"/>
          <w:sz w:val="22"/>
          <w:szCs w:val="22"/>
        </w:rPr>
        <w:tab/>
      </w:r>
      <w:r w:rsidR="00837FEE" w:rsidRPr="009B1946">
        <w:rPr>
          <w:rFonts w:asciiTheme="minorHAnsi" w:hAnsiTheme="minorHAnsi"/>
          <w:sz w:val="22"/>
          <w:szCs w:val="22"/>
        </w:rPr>
        <w:t xml:space="preserve">Smluvní pokuty a úrok z prodlení jsou splatné </w:t>
      </w:r>
      <w:r w:rsidR="00837FEE" w:rsidRPr="00B75F1C">
        <w:rPr>
          <w:rFonts w:asciiTheme="minorHAnsi" w:hAnsiTheme="minorHAnsi"/>
          <w:sz w:val="22"/>
          <w:szCs w:val="22"/>
        </w:rPr>
        <w:t>do 30 dnů</w:t>
      </w:r>
      <w:r w:rsidR="00837FEE" w:rsidRPr="009B1946">
        <w:rPr>
          <w:rFonts w:asciiTheme="minorHAnsi" w:hAnsiTheme="minorHAnsi"/>
          <w:sz w:val="22"/>
          <w:szCs w:val="22"/>
        </w:rPr>
        <w:t xml:space="preserve"> ode dne vyúčtování.</w:t>
      </w:r>
    </w:p>
    <w:p w:rsidR="00837FEE" w:rsidRPr="00252EE9" w:rsidRDefault="0023014F" w:rsidP="00837FEE">
      <w:pPr>
        <w:pStyle w:val="Zkladntext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bookmarkStart w:id="0" w:name="_GoBack"/>
      <w:bookmarkEnd w:id="0"/>
      <w:r w:rsidR="00837FEE" w:rsidRPr="00252EE9">
        <w:rPr>
          <w:rFonts w:asciiTheme="minorHAnsi" w:hAnsiTheme="minorHAnsi"/>
          <w:sz w:val="22"/>
          <w:szCs w:val="22"/>
        </w:rPr>
        <w:t>.</w:t>
      </w:r>
      <w:r w:rsidR="00837FEE">
        <w:rPr>
          <w:rFonts w:asciiTheme="minorHAnsi" w:hAnsiTheme="minorHAnsi"/>
          <w:sz w:val="22"/>
          <w:szCs w:val="22"/>
        </w:rPr>
        <w:t xml:space="preserve"> </w:t>
      </w:r>
      <w:r w:rsidR="00837FEE">
        <w:rPr>
          <w:rFonts w:asciiTheme="minorHAnsi" w:hAnsiTheme="minorHAnsi"/>
          <w:sz w:val="22"/>
          <w:szCs w:val="22"/>
        </w:rPr>
        <w:tab/>
      </w:r>
      <w:r w:rsidR="00837FEE" w:rsidRPr="00252EE9">
        <w:rPr>
          <w:rFonts w:asciiTheme="minorHAnsi" w:hAnsiTheme="minorHAnsi"/>
          <w:sz w:val="22"/>
          <w:szCs w:val="22"/>
        </w:rPr>
        <w:t>Smluvní strany se dohodly, že smluvní pokuty sjednané touto smlouvou zaplatí povinná strana</w:t>
      </w:r>
      <w:r w:rsidR="00837FEE">
        <w:rPr>
          <w:rFonts w:asciiTheme="minorHAnsi" w:hAnsiTheme="minorHAnsi"/>
          <w:sz w:val="22"/>
          <w:szCs w:val="22"/>
        </w:rPr>
        <w:t xml:space="preserve"> </w:t>
      </w:r>
      <w:r w:rsidR="00837FEE" w:rsidRPr="00252EE9">
        <w:rPr>
          <w:rFonts w:asciiTheme="minorHAnsi" w:hAnsiTheme="minorHAnsi"/>
          <w:sz w:val="22"/>
          <w:szCs w:val="22"/>
        </w:rPr>
        <w:t>nezávisle na zavinění a na tom, zda a v jaké výši vznikne druhé straně škoda, kterou lze vymáhat</w:t>
      </w:r>
      <w:r w:rsidR="00837FEE">
        <w:rPr>
          <w:rFonts w:asciiTheme="minorHAnsi" w:hAnsiTheme="minorHAnsi"/>
          <w:sz w:val="22"/>
          <w:szCs w:val="22"/>
        </w:rPr>
        <w:t xml:space="preserve"> v plné výši</w:t>
      </w:r>
      <w:r w:rsidR="00837FEE" w:rsidRPr="00252EE9">
        <w:rPr>
          <w:rFonts w:asciiTheme="minorHAnsi" w:hAnsiTheme="minorHAnsi"/>
          <w:sz w:val="22"/>
          <w:szCs w:val="22"/>
        </w:rPr>
        <w:t xml:space="preserve">. Smluvní pokuty se nezapočítávají na náhradu případně vzniklé škody. </w:t>
      </w:r>
    </w:p>
    <w:p w:rsidR="00837FEE" w:rsidRDefault="00837FEE" w:rsidP="00837FEE">
      <w:pPr>
        <w:pStyle w:val="Zkladntext2"/>
        <w:spacing w:after="0" w:line="240" w:lineRule="auto"/>
        <w:ind w:left="284" w:hanging="284"/>
        <w:jc w:val="center"/>
        <w:rPr>
          <w:rFonts w:asciiTheme="minorHAnsi" w:hAnsiTheme="minorHAnsi"/>
          <w:b/>
          <w:sz w:val="28"/>
          <w:szCs w:val="28"/>
        </w:rPr>
      </w:pPr>
    </w:p>
    <w:p w:rsidR="00837FEE" w:rsidRDefault="00837FEE" w:rsidP="00837FEE">
      <w:pPr>
        <w:pStyle w:val="Zkladntext2"/>
        <w:spacing w:line="240" w:lineRule="auto"/>
        <w:ind w:left="284" w:hanging="284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X</w:t>
      </w:r>
      <w:r w:rsidRPr="00D6473A">
        <w:rPr>
          <w:rFonts w:asciiTheme="minorHAnsi" w:hAnsiTheme="minorHAnsi"/>
          <w:b/>
          <w:sz w:val="28"/>
          <w:szCs w:val="28"/>
        </w:rPr>
        <w:t>. Další ujednání</w:t>
      </w:r>
    </w:p>
    <w:p w:rsidR="00837FEE" w:rsidRPr="00D6473A" w:rsidRDefault="00837FEE" w:rsidP="00837FEE">
      <w:pPr>
        <w:pStyle w:val="Zkladntext2"/>
        <w:spacing w:line="240" w:lineRule="auto"/>
        <w:ind w:left="284" w:hanging="284"/>
        <w:jc w:val="center"/>
        <w:rPr>
          <w:rFonts w:asciiTheme="minorHAnsi" w:hAnsiTheme="minorHAnsi"/>
          <w:b/>
          <w:sz w:val="28"/>
          <w:szCs w:val="28"/>
        </w:rPr>
      </w:pPr>
    </w:p>
    <w:p w:rsidR="00837FEE" w:rsidRPr="009F6963" w:rsidRDefault="00837FEE" w:rsidP="00837FEE">
      <w:pPr>
        <w:pStyle w:val="Zkladntex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F6963"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</w:r>
      <w:r w:rsidRPr="009F6963">
        <w:rPr>
          <w:rFonts w:asciiTheme="minorHAnsi" w:hAnsiTheme="minorHAnsi"/>
          <w:sz w:val="22"/>
          <w:szCs w:val="22"/>
        </w:rPr>
        <w:t xml:space="preserve"> Vlastnické právo </w:t>
      </w:r>
      <w:r>
        <w:rPr>
          <w:rFonts w:asciiTheme="minorHAnsi" w:hAnsiTheme="minorHAnsi"/>
          <w:sz w:val="22"/>
          <w:szCs w:val="22"/>
        </w:rPr>
        <w:t>na</w:t>
      </w:r>
      <w:r w:rsidRPr="009F696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dílo</w:t>
      </w:r>
      <w:r w:rsidRPr="009F6963">
        <w:rPr>
          <w:rFonts w:asciiTheme="minorHAnsi" w:hAnsiTheme="minorHAnsi"/>
          <w:sz w:val="22"/>
          <w:szCs w:val="22"/>
        </w:rPr>
        <w:t xml:space="preserve"> přechází na </w:t>
      </w:r>
      <w:r>
        <w:rPr>
          <w:rFonts w:asciiTheme="minorHAnsi" w:hAnsiTheme="minorHAnsi"/>
          <w:sz w:val="22"/>
          <w:szCs w:val="22"/>
        </w:rPr>
        <w:t>objednatele</w:t>
      </w:r>
      <w:r w:rsidRPr="009F6963">
        <w:rPr>
          <w:rFonts w:asciiTheme="minorHAnsi" w:hAnsiTheme="minorHAnsi"/>
          <w:sz w:val="22"/>
          <w:szCs w:val="22"/>
        </w:rPr>
        <w:t xml:space="preserve"> převzetím </w:t>
      </w:r>
      <w:r>
        <w:rPr>
          <w:rFonts w:asciiTheme="minorHAnsi" w:hAnsiTheme="minorHAnsi"/>
          <w:sz w:val="22"/>
          <w:szCs w:val="22"/>
        </w:rPr>
        <w:t>díla bez vad a nedodělků</w:t>
      </w:r>
      <w:r w:rsidRPr="009F6963">
        <w:rPr>
          <w:rFonts w:asciiTheme="minorHAnsi" w:hAnsiTheme="minorHAnsi"/>
          <w:sz w:val="22"/>
          <w:szCs w:val="22"/>
        </w:rPr>
        <w:t xml:space="preserve"> </w:t>
      </w:r>
    </w:p>
    <w:p w:rsidR="00837FEE" w:rsidRDefault="00837FEE" w:rsidP="00837FEE">
      <w:pPr>
        <w:pStyle w:val="Zkladntext"/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F6963">
        <w:rPr>
          <w:rFonts w:asciiTheme="minorHAnsi" w:hAnsiTheme="minorHAnsi"/>
          <w:sz w:val="22"/>
          <w:szCs w:val="22"/>
        </w:rPr>
        <w:t xml:space="preserve">2. </w:t>
      </w:r>
      <w:r>
        <w:rPr>
          <w:rFonts w:asciiTheme="minorHAnsi" w:hAnsiTheme="minorHAnsi"/>
          <w:sz w:val="22"/>
          <w:szCs w:val="22"/>
        </w:rPr>
        <w:tab/>
      </w:r>
      <w:r w:rsidRPr="009F6963">
        <w:rPr>
          <w:rFonts w:asciiTheme="minorHAnsi" w:hAnsiTheme="minorHAnsi"/>
          <w:sz w:val="22"/>
          <w:szCs w:val="22"/>
        </w:rPr>
        <w:t xml:space="preserve">Prodlení s termínem </w:t>
      </w:r>
      <w:r>
        <w:rPr>
          <w:rFonts w:asciiTheme="minorHAnsi" w:hAnsiTheme="minorHAnsi"/>
          <w:sz w:val="22"/>
          <w:szCs w:val="22"/>
        </w:rPr>
        <w:t>provedení i části díla</w:t>
      </w:r>
      <w:r w:rsidRPr="009F6963">
        <w:rPr>
          <w:rFonts w:asciiTheme="minorHAnsi" w:hAnsiTheme="minorHAnsi"/>
          <w:sz w:val="22"/>
          <w:szCs w:val="22"/>
        </w:rPr>
        <w:t xml:space="preserve"> o více než </w:t>
      </w:r>
      <w:r>
        <w:rPr>
          <w:rFonts w:asciiTheme="minorHAnsi" w:hAnsiTheme="minorHAnsi"/>
          <w:sz w:val="22"/>
          <w:szCs w:val="22"/>
        </w:rPr>
        <w:t>3</w:t>
      </w:r>
      <w:r w:rsidRPr="009F6963">
        <w:rPr>
          <w:rFonts w:asciiTheme="minorHAnsi" w:hAnsiTheme="minorHAnsi"/>
          <w:sz w:val="22"/>
          <w:szCs w:val="22"/>
        </w:rPr>
        <w:t xml:space="preserve"> dn</w:t>
      </w:r>
      <w:r>
        <w:rPr>
          <w:rFonts w:asciiTheme="minorHAnsi" w:hAnsiTheme="minorHAnsi"/>
          <w:sz w:val="22"/>
          <w:szCs w:val="22"/>
        </w:rPr>
        <w:t>y</w:t>
      </w:r>
      <w:r w:rsidRPr="009F696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je podstatným porušením smlouvy a </w:t>
      </w:r>
      <w:r w:rsidRPr="009F6963">
        <w:rPr>
          <w:rFonts w:asciiTheme="minorHAnsi" w:hAnsiTheme="minorHAnsi"/>
          <w:sz w:val="22"/>
          <w:szCs w:val="22"/>
        </w:rPr>
        <w:t>může být důvodem k odstoupení od smlouvy, pokud se smluvní strany nedohodnou jinak.</w:t>
      </w:r>
    </w:p>
    <w:p w:rsidR="00837FEE" w:rsidRPr="002B402E" w:rsidRDefault="00837FEE" w:rsidP="00837FEE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 w:rsidRPr="002B402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Objednatel</w:t>
      </w:r>
      <w:r w:rsidRPr="002B402E">
        <w:rPr>
          <w:rFonts w:asciiTheme="minorHAnsi" w:hAnsiTheme="minorHAnsi" w:cstheme="minorHAnsi"/>
          <w:sz w:val="22"/>
          <w:szCs w:val="22"/>
        </w:rPr>
        <w:t xml:space="preserve"> je navíc oprávněn odstoupit, pokud nastane některá z níže uvedených skutečností:</w:t>
      </w:r>
    </w:p>
    <w:p w:rsidR="00837FEE" w:rsidRDefault="00837FEE" w:rsidP="00837FE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B402E">
        <w:rPr>
          <w:rFonts w:asciiTheme="minorHAnsi" w:hAnsiTheme="minorHAnsi" w:cstheme="minorHAnsi"/>
          <w:sz w:val="22"/>
          <w:szCs w:val="22"/>
        </w:rPr>
        <w:t xml:space="preserve">a)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Pr="002B402E">
        <w:rPr>
          <w:rFonts w:asciiTheme="minorHAnsi" w:hAnsiTheme="minorHAnsi" w:cstheme="minorHAnsi"/>
          <w:sz w:val="22"/>
          <w:szCs w:val="22"/>
        </w:rPr>
        <w:t xml:space="preserve"> nerealizuje dodání </w:t>
      </w:r>
      <w:r>
        <w:rPr>
          <w:rFonts w:asciiTheme="minorHAnsi" w:hAnsiTheme="minorHAnsi" w:cstheme="minorHAnsi"/>
          <w:sz w:val="22"/>
          <w:szCs w:val="22"/>
        </w:rPr>
        <w:t>díla</w:t>
      </w:r>
      <w:r w:rsidRPr="002B402E">
        <w:rPr>
          <w:rFonts w:asciiTheme="minorHAnsi" w:hAnsiTheme="minorHAnsi" w:cstheme="minorHAnsi"/>
          <w:sz w:val="22"/>
          <w:szCs w:val="22"/>
        </w:rPr>
        <w:t xml:space="preserve"> dohodnutým způsobem nebo v rozporu se zadávací dokumentací nebo obecně platnými normami a právními předpisy. </w:t>
      </w:r>
    </w:p>
    <w:p w:rsidR="00837FEE" w:rsidRPr="002B402E" w:rsidRDefault="00837FEE" w:rsidP="00837FE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B402E">
        <w:rPr>
          <w:rFonts w:asciiTheme="minorHAnsi" w:hAnsiTheme="minorHAnsi" w:cstheme="minorHAnsi"/>
          <w:sz w:val="22"/>
          <w:szCs w:val="22"/>
        </w:rPr>
        <w:t xml:space="preserve">b)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2B402E">
        <w:rPr>
          <w:rFonts w:asciiTheme="minorHAnsi" w:hAnsiTheme="minorHAnsi" w:cstheme="minorHAnsi"/>
          <w:sz w:val="22"/>
          <w:szCs w:val="22"/>
        </w:rPr>
        <w:t xml:space="preserve">okud se u </w:t>
      </w:r>
      <w:r>
        <w:rPr>
          <w:rFonts w:asciiTheme="minorHAnsi" w:hAnsiTheme="minorHAnsi" w:cstheme="minorHAnsi"/>
          <w:sz w:val="22"/>
          <w:szCs w:val="22"/>
        </w:rPr>
        <w:t>objednatele</w:t>
      </w:r>
      <w:r w:rsidRPr="002B402E">
        <w:rPr>
          <w:rFonts w:asciiTheme="minorHAnsi" w:hAnsiTheme="minorHAnsi" w:cstheme="minorHAnsi"/>
          <w:sz w:val="22"/>
          <w:szCs w:val="22"/>
        </w:rPr>
        <w:t xml:space="preserve"> vyskytnou mimořádné okolnosti bránící mu v pokračování smluvního vztahu. Nárok na náhradu škody </w:t>
      </w:r>
      <w:r>
        <w:rPr>
          <w:rFonts w:asciiTheme="minorHAnsi" w:hAnsiTheme="minorHAnsi" w:cstheme="minorHAnsi"/>
          <w:sz w:val="22"/>
          <w:szCs w:val="22"/>
        </w:rPr>
        <w:t>zhotoviteli</w:t>
      </w:r>
      <w:r w:rsidRPr="002B402E">
        <w:rPr>
          <w:rFonts w:asciiTheme="minorHAnsi" w:hAnsiTheme="minorHAnsi" w:cstheme="minorHAnsi"/>
          <w:sz w:val="22"/>
          <w:szCs w:val="22"/>
        </w:rPr>
        <w:t xml:space="preserve"> v tomto případě nevzniká. </w:t>
      </w:r>
    </w:p>
    <w:p w:rsidR="00837FEE" w:rsidRPr="002B402E" w:rsidRDefault="00837FEE" w:rsidP="00837FE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B402E">
        <w:rPr>
          <w:rFonts w:asciiTheme="minorHAnsi" w:hAnsiTheme="minorHAnsi" w:cstheme="minorHAnsi"/>
          <w:sz w:val="22"/>
          <w:szCs w:val="22"/>
        </w:rPr>
        <w:t xml:space="preserve">c) </w:t>
      </w:r>
      <w:r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2B402E">
        <w:rPr>
          <w:rFonts w:asciiTheme="minorHAnsi" w:hAnsiTheme="minorHAnsi" w:cstheme="minorHAnsi"/>
          <w:color w:val="000000"/>
          <w:sz w:val="22"/>
          <w:szCs w:val="22"/>
        </w:rPr>
        <w:t>ylo-li příslušným soudem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pravomocně</w:t>
      </w:r>
      <w:r w:rsidRPr="002B402E">
        <w:rPr>
          <w:rFonts w:asciiTheme="minorHAnsi" w:hAnsiTheme="minorHAnsi" w:cstheme="minorHAnsi"/>
          <w:color w:val="000000"/>
          <w:sz w:val="22"/>
          <w:szCs w:val="22"/>
        </w:rPr>
        <w:t xml:space="preserve"> rozhodnuto o tom, že </w:t>
      </w:r>
      <w:r>
        <w:rPr>
          <w:rFonts w:asciiTheme="minorHAnsi" w:hAnsiTheme="minorHAnsi" w:cstheme="minorHAnsi"/>
          <w:color w:val="000000"/>
          <w:sz w:val="22"/>
          <w:szCs w:val="22"/>
        </w:rPr>
        <w:t>zhotovitel</w:t>
      </w:r>
      <w:r w:rsidRPr="002B402E">
        <w:rPr>
          <w:rFonts w:asciiTheme="minorHAnsi" w:hAnsiTheme="minorHAnsi" w:cstheme="minorHAnsi"/>
          <w:color w:val="000000"/>
          <w:sz w:val="22"/>
          <w:szCs w:val="22"/>
        </w:rPr>
        <w:t xml:space="preserve"> je v úpadku ve smyslu zákona č. 182/2006 Sb., o úpadku a způsobech jeho řešení (insolvenční zákon), ve znění pozdějších předpisů (a to bez ohledu na právní moc tohoto rozhodnutí), </w:t>
      </w:r>
    </w:p>
    <w:p w:rsidR="00837FEE" w:rsidRPr="002B402E" w:rsidRDefault="00837FEE" w:rsidP="00837FE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B402E">
        <w:rPr>
          <w:rFonts w:asciiTheme="minorHAnsi" w:hAnsiTheme="minorHAnsi" w:cstheme="minorHAnsi"/>
          <w:sz w:val="22"/>
          <w:szCs w:val="22"/>
        </w:rPr>
        <w:t xml:space="preserve">d) </w:t>
      </w:r>
      <w:r w:rsidRPr="002B402E">
        <w:rPr>
          <w:rFonts w:asciiTheme="minorHAnsi" w:hAnsiTheme="minorHAnsi" w:cstheme="minorHAnsi"/>
          <w:color w:val="000000"/>
          <w:sz w:val="22"/>
          <w:szCs w:val="22"/>
        </w:rPr>
        <w:t xml:space="preserve">podá-li </w:t>
      </w:r>
      <w:r>
        <w:rPr>
          <w:rFonts w:asciiTheme="minorHAnsi" w:hAnsiTheme="minorHAnsi" w:cstheme="minorHAnsi"/>
          <w:color w:val="000000"/>
          <w:sz w:val="22"/>
          <w:szCs w:val="22"/>
        </w:rPr>
        <w:t>zhotovitel</w:t>
      </w:r>
      <w:r w:rsidRPr="002B402E">
        <w:rPr>
          <w:rFonts w:asciiTheme="minorHAnsi" w:hAnsiTheme="minorHAnsi" w:cstheme="minorHAnsi"/>
          <w:color w:val="000000"/>
          <w:sz w:val="22"/>
          <w:szCs w:val="22"/>
        </w:rPr>
        <w:t xml:space="preserve"> sám na sebe insolvenční návrh.</w:t>
      </w:r>
    </w:p>
    <w:p w:rsidR="00837FEE" w:rsidRPr="00D7209C" w:rsidRDefault="00837FEE" w:rsidP="00837FEE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>
        <w:rPr>
          <w:rFonts w:asciiTheme="minorHAnsi" w:hAnsiTheme="minorHAnsi" w:cstheme="minorHAnsi"/>
          <w:sz w:val="22"/>
          <w:szCs w:val="22"/>
        </w:rPr>
        <w:tab/>
      </w:r>
      <w:r w:rsidRPr="002B402E">
        <w:rPr>
          <w:rFonts w:asciiTheme="minorHAnsi" w:hAnsiTheme="minorHAnsi" w:cstheme="minorHAnsi"/>
          <w:sz w:val="22"/>
          <w:szCs w:val="22"/>
        </w:rPr>
        <w:t>Odstoupení od smlouvy musí být písemné a musí být doručeno druhé smluvní straně. Odstoupení od smlouvy se nedotýká nároku oprávněné smluvní strany na</w:t>
      </w:r>
      <w:r>
        <w:rPr>
          <w:rFonts w:asciiTheme="minorHAnsi" w:hAnsiTheme="minorHAnsi" w:cstheme="minorHAnsi"/>
          <w:sz w:val="22"/>
          <w:szCs w:val="22"/>
        </w:rPr>
        <w:t xml:space="preserve"> již vzniklé nároky ze</w:t>
      </w:r>
      <w:r w:rsidRPr="002B402E">
        <w:rPr>
          <w:rFonts w:asciiTheme="minorHAnsi" w:hAnsiTheme="minorHAnsi" w:cstheme="minorHAnsi"/>
          <w:sz w:val="22"/>
          <w:szCs w:val="22"/>
        </w:rPr>
        <w:t xml:space="preserve"> smluvní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2B402E">
        <w:rPr>
          <w:rFonts w:asciiTheme="minorHAnsi" w:hAnsiTheme="minorHAnsi" w:cstheme="minorHAnsi"/>
          <w:sz w:val="22"/>
          <w:szCs w:val="22"/>
        </w:rPr>
        <w:t xml:space="preserve"> pokut</w:t>
      </w:r>
      <w:r>
        <w:rPr>
          <w:rFonts w:asciiTheme="minorHAnsi" w:hAnsiTheme="minorHAnsi" w:cstheme="minorHAnsi"/>
          <w:sz w:val="22"/>
          <w:szCs w:val="22"/>
        </w:rPr>
        <w:t xml:space="preserve"> dle této smlouvy</w:t>
      </w:r>
      <w:r w:rsidRPr="002B402E">
        <w:rPr>
          <w:rFonts w:asciiTheme="minorHAnsi" w:hAnsiTheme="minorHAnsi" w:cstheme="minorHAnsi"/>
          <w:sz w:val="22"/>
          <w:szCs w:val="22"/>
        </w:rPr>
        <w:t>.</w:t>
      </w:r>
    </w:p>
    <w:p w:rsidR="00837FEE" w:rsidRDefault="00837FEE" w:rsidP="00837FEE">
      <w:pPr>
        <w:pStyle w:val="Zkladntext2"/>
        <w:tabs>
          <w:tab w:val="left" w:pos="2730"/>
          <w:tab w:val="center" w:pos="4510"/>
        </w:tabs>
        <w:spacing w:after="0" w:line="240" w:lineRule="auto"/>
        <w:ind w:left="284" w:hanging="284"/>
        <w:jc w:val="center"/>
        <w:rPr>
          <w:rFonts w:asciiTheme="minorHAnsi" w:hAnsiTheme="minorHAnsi"/>
          <w:b/>
          <w:sz w:val="28"/>
          <w:szCs w:val="28"/>
        </w:rPr>
      </w:pPr>
    </w:p>
    <w:p w:rsidR="00837FEE" w:rsidRDefault="00837FEE" w:rsidP="00837FEE">
      <w:pPr>
        <w:pStyle w:val="Zkladntext2"/>
        <w:tabs>
          <w:tab w:val="left" w:pos="2730"/>
          <w:tab w:val="center" w:pos="4510"/>
        </w:tabs>
        <w:spacing w:line="240" w:lineRule="auto"/>
        <w:ind w:left="284" w:hanging="284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XI</w:t>
      </w:r>
      <w:r w:rsidRPr="00D6473A">
        <w:rPr>
          <w:rFonts w:asciiTheme="minorHAnsi" w:hAnsiTheme="minorHAnsi"/>
          <w:b/>
          <w:sz w:val="28"/>
          <w:szCs w:val="28"/>
        </w:rPr>
        <w:t>. Závěrečná ustanovení</w:t>
      </w:r>
    </w:p>
    <w:p w:rsidR="00837FEE" w:rsidRPr="00D6473A" w:rsidRDefault="00837FEE" w:rsidP="00837FEE">
      <w:pPr>
        <w:pStyle w:val="Zkladntext2"/>
        <w:tabs>
          <w:tab w:val="left" w:pos="2730"/>
          <w:tab w:val="center" w:pos="4510"/>
        </w:tabs>
        <w:spacing w:line="240" w:lineRule="auto"/>
        <w:ind w:left="284" w:hanging="284"/>
        <w:jc w:val="center"/>
        <w:rPr>
          <w:rFonts w:asciiTheme="minorHAnsi" w:hAnsiTheme="minorHAnsi"/>
          <w:b/>
          <w:sz w:val="28"/>
          <w:szCs w:val="28"/>
        </w:rPr>
      </w:pPr>
    </w:p>
    <w:p w:rsidR="00837FEE" w:rsidRPr="00567FAA" w:rsidRDefault="00837FEE" w:rsidP="00837FEE">
      <w:pPr>
        <w:pStyle w:val="Nadpis2"/>
        <w:numPr>
          <w:ilvl w:val="0"/>
          <w:numId w:val="2"/>
        </w:numPr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Zhotovitel</w:t>
      </w:r>
      <w:r w:rsidRPr="00567FAA">
        <w:rPr>
          <w:rFonts w:asciiTheme="minorHAnsi" w:hAnsiTheme="minorHAnsi" w:cs="Arial"/>
        </w:rPr>
        <w:t xml:space="preserve"> prohlašuje, že v rámci zadávacího řízení uvedl v nabídce veškeré informace a doklady, které odpovídají skutečnosti a měly nebo mohly mít vliv na výsledek zadávacího řízení. Porušení této povinnosti je považováno za podstatné porušení této smlouvy a </w:t>
      </w:r>
      <w:r>
        <w:rPr>
          <w:rFonts w:asciiTheme="minorHAnsi" w:hAnsiTheme="minorHAnsi" w:cs="Arial"/>
        </w:rPr>
        <w:t xml:space="preserve">objednatel </w:t>
      </w:r>
      <w:r w:rsidRPr="00567FAA">
        <w:rPr>
          <w:rFonts w:asciiTheme="minorHAnsi" w:hAnsiTheme="minorHAnsi" w:cs="Arial"/>
        </w:rPr>
        <w:t xml:space="preserve">může od této smlouvy odstoupit. </w:t>
      </w:r>
    </w:p>
    <w:p w:rsidR="00837FEE" w:rsidRPr="009F0ED4" w:rsidRDefault="00837FEE" w:rsidP="00837FEE">
      <w:pPr>
        <w:pStyle w:val="Textkomente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noProof/>
          <w:sz w:val="22"/>
          <w:szCs w:val="22"/>
        </w:rPr>
      </w:pPr>
      <w:r w:rsidRPr="009F0ED4">
        <w:rPr>
          <w:rFonts w:asciiTheme="minorHAnsi" w:hAnsiTheme="minorHAnsi" w:cs="Arial"/>
          <w:sz w:val="22"/>
          <w:szCs w:val="22"/>
        </w:rPr>
        <w:t>Strany smlouvy se dohodly na tom, že tato smlouva je uzavřena okamžikem podpisu obou smluvních stran, přičemž rozhodující je datum pozdějšího podpisu.</w:t>
      </w:r>
      <w:r w:rsidRPr="009F0ED4" w:rsidDel="00CD1053">
        <w:rPr>
          <w:rFonts w:asciiTheme="minorHAnsi" w:hAnsiTheme="minorHAnsi" w:cs="Arial"/>
          <w:sz w:val="22"/>
          <w:szCs w:val="22"/>
        </w:rPr>
        <w:t xml:space="preserve"> </w:t>
      </w:r>
      <w:r w:rsidRPr="009F0ED4">
        <w:rPr>
          <w:rFonts w:asciiTheme="minorHAnsi" w:hAnsiTheme="minorHAnsi" w:cs="Arial"/>
          <w:sz w:val="22"/>
          <w:szCs w:val="22"/>
        </w:rPr>
        <w:t xml:space="preserve">Právní vztahy touto smlouvou neupravené se řídí zákonem č. 89/2012 Sb., občanským zákoníkem, v platném znění. </w:t>
      </w:r>
    </w:p>
    <w:p w:rsidR="00837FEE" w:rsidRPr="00567FAA" w:rsidRDefault="00837FEE" w:rsidP="00837FEE">
      <w:pPr>
        <w:pStyle w:val="Nadpis2"/>
        <w:numPr>
          <w:ilvl w:val="0"/>
          <w:numId w:val="2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567FAA">
        <w:rPr>
          <w:rFonts w:asciiTheme="minorHAnsi" w:hAnsiTheme="minorHAnsi" w:cs="Arial"/>
        </w:rPr>
        <w:t>Změnit nebo doplnit tuto smlouvu mohou smluvní strany jen v případě, že tím nebude porušen zákon o</w:t>
      </w:r>
      <w:r>
        <w:rPr>
          <w:rFonts w:asciiTheme="minorHAnsi" w:hAnsiTheme="minorHAnsi" w:cs="Arial"/>
        </w:rPr>
        <w:t xml:space="preserve"> zadávání</w:t>
      </w:r>
      <w:r w:rsidRPr="00567FAA">
        <w:rPr>
          <w:rFonts w:asciiTheme="minorHAnsi" w:hAnsiTheme="minorHAnsi" w:cs="Arial"/>
        </w:rPr>
        <w:t xml:space="preserve"> veřejných zakáz</w:t>
      </w:r>
      <w:r>
        <w:rPr>
          <w:rFonts w:asciiTheme="minorHAnsi" w:hAnsiTheme="minorHAnsi" w:cs="Arial"/>
        </w:rPr>
        <w:t>ek</w:t>
      </w:r>
      <w:r w:rsidRPr="00567FAA">
        <w:rPr>
          <w:rFonts w:asciiTheme="minorHAnsi" w:hAnsiTheme="minorHAnsi" w:cs="Arial"/>
        </w:rPr>
        <w:t xml:space="preserve">, a to formou písemných dodatků. </w:t>
      </w:r>
    </w:p>
    <w:p w:rsidR="00837FEE" w:rsidRPr="00567FAA" w:rsidRDefault="00837FEE" w:rsidP="00837FEE">
      <w:pPr>
        <w:pStyle w:val="Nadpis2"/>
        <w:numPr>
          <w:ilvl w:val="0"/>
          <w:numId w:val="2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Objednatel</w:t>
      </w:r>
      <w:r w:rsidRPr="00567FAA">
        <w:rPr>
          <w:rFonts w:asciiTheme="minorHAnsi" w:hAnsiTheme="minorHAnsi" w:cs="Arial"/>
        </w:rPr>
        <w:t xml:space="preserve"> a </w:t>
      </w:r>
      <w:r>
        <w:rPr>
          <w:rFonts w:asciiTheme="minorHAnsi" w:hAnsiTheme="minorHAnsi" w:cs="Arial"/>
        </w:rPr>
        <w:t>zhotovitel</w:t>
      </w:r>
      <w:r w:rsidRPr="00567FAA">
        <w:rPr>
          <w:rFonts w:asciiTheme="minorHAnsi" w:hAnsiTheme="minorHAnsi" w:cs="Arial"/>
        </w:rPr>
        <w:t xml:space="preserve"> jsou oprávněni odstoupit od této smlouvy v případech stanovených v občanském zákoníku a v případech uvedených v této smlouvě. </w:t>
      </w:r>
    </w:p>
    <w:p w:rsidR="00837FEE" w:rsidRPr="00567FAA" w:rsidRDefault="00837FEE" w:rsidP="00837FEE">
      <w:pPr>
        <w:pStyle w:val="Nadpis2"/>
        <w:numPr>
          <w:ilvl w:val="0"/>
          <w:numId w:val="2"/>
        </w:numPr>
        <w:tabs>
          <w:tab w:val="left" w:pos="567"/>
        </w:tabs>
        <w:suppressAutoHyphens/>
        <w:spacing w:before="0" w:after="80" w:line="240" w:lineRule="atLeast"/>
        <w:ind w:left="284" w:hanging="284"/>
        <w:rPr>
          <w:rFonts w:asciiTheme="minorHAnsi" w:hAnsiTheme="minorHAnsi" w:cs="Arial"/>
        </w:rPr>
      </w:pPr>
      <w:r w:rsidRPr="00567FAA">
        <w:rPr>
          <w:rFonts w:asciiTheme="minorHAnsi" w:hAnsiTheme="minorHAnsi" w:cs="Arial"/>
        </w:rPr>
        <w:t>Smluvní strany prohlašují, že si tuto smlouvu před jejím podpisem přečetly a že byla uzavřena podle jejich pravé a svobodné vůle, což stvrzují svými podpisy. Smlouva je vyhotovena v</w:t>
      </w:r>
      <w:r>
        <w:rPr>
          <w:rFonts w:asciiTheme="minorHAnsi" w:hAnsiTheme="minorHAnsi" w:cs="Arial"/>
        </w:rPr>
        <w:t>e 2</w:t>
      </w:r>
      <w:r w:rsidRPr="00567FAA">
        <w:rPr>
          <w:rFonts w:asciiTheme="minorHAnsi" w:hAnsiTheme="minorHAnsi" w:cs="Arial"/>
        </w:rPr>
        <w:t xml:space="preserve"> stejnopisech, přičemž </w:t>
      </w:r>
      <w:r>
        <w:rPr>
          <w:rFonts w:asciiTheme="minorHAnsi" w:hAnsiTheme="minorHAnsi" w:cs="Arial"/>
        </w:rPr>
        <w:t>každá ze smluvních stran obdrží po jednom vyhotovení</w:t>
      </w:r>
      <w:r w:rsidRPr="00567FAA">
        <w:rPr>
          <w:rFonts w:asciiTheme="minorHAnsi" w:hAnsiTheme="minorHAnsi" w:cs="Arial"/>
        </w:rPr>
        <w:t>.</w:t>
      </w:r>
    </w:p>
    <w:p w:rsidR="00837FEE" w:rsidRPr="00C04997" w:rsidRDefault="00837FEE" w:rsidP="00837FEE">
      <w:pPr>
        <w:spacing w:before="120" w:after="0"/>
        <w:jc w:val="both"/>
        <w:rPr>
          <w:rFonts w:ascii="Calibri" w:hAnsi="Calibri" w:cs="Tahoma"/>
          <w:sz w:val="22"/>
          <w:szCs w:val="22"/>
        </w:rPr>
      </w:pPr>
    </w:p>
    <w:p w:rsidR="00837FEE" w:rsidRDefault="00837FEE" w:rsidP="00837FEE">
      <w:pPr>
        <w:jc w:val="both"/>
        <w:rPr>
          <w:rFonts w:ascii="Calibri" w:hAnsi="Calibri" w:cs="Tahoma"/>
          <w:sz w:val="22"/>
          <w:szCs w:val="22"/>
        </w:rPr>
      </w:pPr>
    </w:p>
    <w:p w:rsidR="00837FEE" w:rsidRDefault="00837FEE" w:rsidP="00837FEE">
      <w:pPr>
        <w:jc w:val="both"/>
        <w:rPr>
          <w:rFonts w:ascii="Calibri" w:hAnsi="Calibri" w:cs="Tahoma"/>
          <w:sz w:val="22"/>
          <w:szCs w:val="22"/>
        </w:rPr>
      </w:pPr>
    </w:p>
    <w:p w:rsidR="00837FEE" w:rsidRPr="0037446B" w:rsidRDefault="00837FEE" w:rsidP="00837FEE">
      <w:pPr>
        <w:pStyle w:val="Zkladntext"/>
        <w:spacing w:after="0"/>
        <w:jc w:val="both"/>
        <w:rPr>
          <w:rFonts w:asciiTheme="minorHAnsi" w:hAnsiTheme="minorHAnsi" w:cs="Arial"/>
          <w:i/>
          <w:sz w:val="22"/>
          <w:szCs w:val="22"/>
        </w:rPr>
      </w:pPr>
    </w:p>
    <w:tbl>
      <w:tblPr>
        <w:tblW w:w="0" w:type="auto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1260"/>
        <w:gridCol w:w="4101"/>
      </w:tblGrid>
      <w:tr w:rsidR="00837FEE" w:rsidRPr="007B2B1A" w:rsidTr="005E2EBB">
        <w:tc>
          <w:tcPr>
            <w:tcW w:w="3850" w:type="dxa"/>
          </w:tcPr>
          <w:p w:rsidR="00837FEE" w:rsidRPr="007B2B1A" w:rsidRDefault="00837FEE" w:rsidP="005E2EBB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7B2B1A">
              <w:rPr>
                <w:rFonts w:ascii="Calibri" w:hAnsi="Calibri"/>
                <w:sz w:val="22"/>
                <w:szCs w:val="22"/>
              </w:rPr>
              <w:t>Ve </w:t>
            </w:r>
            <w:proofErr w:type="spellStart"/>
            <w:r w:rsidRPr="007B2B1A">
              <w:rPr>
                <w:rFonts w:ascii="Calibri" w:hAnsi="Calibri"/>
                <w:sz w:val="22"/>
                <w:szCs w:val="22"/>
              </w:rPr>
              <w:t>Studénce</w:t>
            </w:r>
            <w:proofErr w:type="spellEnd"/>
            <w:r w:rsidRPr="007B2B1A">
              <w:rPr>
                <w:rFonts w:ascii="Calibri" w:hAnsi="Calibri"/>
                <w:sz w:val="22"/>
                <w:szCs w:val="22"/>
              </w:rPr>
              <w:t xml:space="preserve"> dne: </w:t>
            </w:r>
            <w:proofErr w:type="gramStart"/>
            <w:r w:rsidRPr="007B2B1A">
              <w:rPr>
                <w:rFonts w:ascii="Calibri" w:hAnsi="Calibri" w:cs="Tahoma"/>
                <w:sz w:val="22"/>
                <w:szCs w:val="22"/>
              </w:rPr>
              <w:t>___.___._____</w:t>
            </w:r>
            <w:proofErr w:type="gramEnd"/>
          </w:p>
        </w:tc>
        <w:tc>
          <w:tcPr>
            <w:tcW w:w="1260" w:type="dxa"/>
          </w:tcPr>
          <w:p w:rsidR="00837FEE" w:rsidRPr="007B2B1A" w:rsidRDefault="00837FEE" w:rsidP="005E2EB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02" w:type="dxa"/>
          </w:tcPr>
          <w:p w:rsidR="00837FEE" w:rsidRPr="007B2B1A" w:rsidRDefault="00837FEE" w:rsidP="005E2EBB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7B2B1A">
              <w:rPr>
                <w:rFonts w:ascii="Calibri" w:hAnsi="Calibri"/>
                <w:sz w:val="22"/>
                <w:szCs w:val="22"/>
              </w:rPr>
              <w:t xml:space="preserve">V                            </w:t>
            </w:r>
            <w:proofErr w:type="gramStart"/>
            <w:r w:rsidRPr="007B2B1A">
              <w:rPr>
                <w:rFonts w:ascii="Calibri" w:hAnsi="Calibri"/>
                <w:sz w:val="22"/>
                <w:szCs w:val="22"/>
              </w:rPr>
              <w:t>dne</w:t>
            </w:r>
            <w:proofErr w:type="gramEnd"/>
            <w:r w:rsidRPr="007B2B1A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gramStart"/>
            <w:r w:rsidRPr="007B2B1A">
              <w:rPr>
                <w:rFonts w:ascii="Calibri" w:hAnsi="Calibri" w:cs="Tahoma"/>
                <w:sz w:val="22"/>
                <w:szCs w:val="22"/>
              </w:rPr>
              <w:t>___.___._____</w:t>
            </w:r>
            <w:proofErr w:type="gramEnd"/>
          </w:p>
        </w:tc>
      </w:tr>
      <w:tr w:rsidR="00837FEE" w:rsidRPr="007B2B1A" w:rsidTr="005E2EBB">
        <w:trPr>
          <w:trHeight w:val="924"/>
        </w:trPr>
        <w:tc>
          <w:tcPr>
            <w:tcW w:w="3850" w:type="dxa"/>
            <w:tcBorders>
              <w:bottom w:val="single" w:sz="4" w:space="0" w:color="auto"/>
            </w:tcBorders>
          </w:tcPr>
          <w:p w:rsidR="00837FEE" w:rsidRPr="007B2B1A" w:rsidRDefault="00837FEE" w:rsidP="005E2EB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:rsidR="00837FEE" w:rsidRPr="007B2B1A" w:rsidRDefault="00837FEE" w:rsidP="005E2EB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:rsidR="00837FEE" w:rsidRPr="007B2B1A" w:rsidRDefault="00837FEE" w:rsidP="005E2EB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837FEE" w:rsidRPr="007B2B1A" w:rsidRDefault="00837FEE" w:rsidP="005E2EB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837FEE" w:rsidRPr="007B2B1A" w:rsidRDefault="00837FEE" w:rsidP="005E2EB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37FEE" w:rsidRPr="007B2B1A" w:rsidTr="005E2EBB">
        <w:trPr>
          <w:trHeight w:val="560"/>
        </w:trPr>
        <w:tc>
          <w:tcPr>
            <w:tcW w:w="3850" w:type="dxa"/>
            <w:tcBorders>
              <w:top w:val="single" w:sz="4" w:space="0" w:color="auto"/>
            </w:tcBorders>
          </w:tcPr>
          <w:p w:rsidR="00837FEE" w:rsidRPr="007B2B1A" w:rsidRDefault="00837FEE" w:rsidP="005E2EBB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7B2B1A">
              <w:rPr>
                <w:rFonts w:ascii="Calibri" w:hAnsi="Calibri"/>
                <w:sz w:val="22"/>
                <w:szCs w:val="22"/>
              </w:rPr>
              <w:t>za Objednatele</w:t>
            </w:r>
          </w:p>
          <w:p w:rsidR="00837FEE" w:rsidRPr="007B2B1A" w:rsidRDefault="00837FEE" w:rsidP="005E2EBB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B2B1A">
              <w:rPr>
                <w:rFonts w:ascii="Calibri" w:hAnsi="Calibri"/>
                <w:b/>
                <w:sz w:val="22"/>
                <w:szCs w:val="22"/>
              </w:rPr>
              <w:t>L</w:t>
            </w:r>
            <w:r>
              <w:rPr>
                <w:rFonts w:ascii="Calibri" w:hAnsi="Calibri"/>
                <w:b/>
                <w:sz w:val="22"/>
                <w:szCs w:val="22"/>
              </w:rPr>
              <w:t>ibor Slavík</w:t>
            </w:r>
          </w:p>
          <w:p w:rsidR="00837FEE" w:rsidRPr="007B2B1A" w:rsidRDefault="00837FEE" w:rsidP="005E2EBB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7B2B1A">
              <w:rPr>
                <w:rFonts w:ascii="Calibri" w:hAnsi="Calibri"/>
                <w:sz w:val="22"/>
                <w:szCs w:val="22"/>
              </w:rPr>
              <w:t>starosta města</w:t>
            </w:r>
          </w:p>
        </w:tc>
        <w:tc>
          <w:tcPr>
            <w:tcW w:w="1260" w:type="dxa"/>
          </w:tcPr>
          <w:p w:rsidR="00837FEE" w:rsidRPr="007B2B1A" w:rsidRDefault="00837FEE" w:rsidP="005E2EB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837FEE" w:rsidRPr="007B2B1A" w:rsidRDefault="00837FEE" w:rsidP="005E2EBB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7B2B1A">
              <w:rPr>
                <w:rFonts w:ascii="Calibri" w:hAnsi="Calibri"/>
                <w:sz w:val="22"/>
                <w:szCs w:val="22"/>
              </w:rPr>
              <w:t>za Zhotovitele</w:t>
            </w:r>
          </w:p>
          <w:p w:rsidR="00837FEE" w:rsidRPr="007B2B1A" w:rsidRDefault="00837FEE" w:rsidP="005E2EBB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B2B1A">
              <w:rPr>
                <w:rFonts w:ascii="Calibri" w:hAnsi="Calibri"/>
                <w:b/>
                <w:sz w:val="22"/>
                <w:szCs w:val="22"/>
              </w:rPr>
              <w:t>jméno</w:t>
            </w:r>
          </w:p>
          <w:p w:rsidR="00837FEE" w:rsidRPr="007B2B1A" w:rsidRDefault="00837FEE" w:rsidP="005E2EBB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7B2B1A">
              <w:rPr>
                <w:rFonts w:ascii="Calibri" w:hAnsi="Calibri"/>
                <w:sz w:val="22"/>
                <w:szCs w:val="22"/>
              </w:rPr>
              <w:t>firma</w:t>
            </w:r>
          </w:p>
        </w:tc>
      </w:tr>
    </w:tbl>
    <w:p w:rsidR="00837FEE" w:rsidRDefault="00837FEE" w:rsidP="00837FEE">
      <w:pPr>
        <w:spacing w:after="80" w:line="240" w:lineRule="atLeast"/>
        <w:ind w:hanging="284"/>
        <w:jc w:val="both"/>
        <w:rPr>
          <w:rFonts w:asciiTheme="minorHAnsi" w:hAnsiTheme="minorHAnsi" w:cs="Arial"/>
          <w:i/>
          <w:sz w:val="22"/>
          <w:szCs w:val="22"/>
        </w:rPr>
      </w:pPr>
    </w:p>
    <w:p w:rsidR="00837FEE" w:rsidRPr="002775ED" w:rsidRDefault="00837FEE" w:rsidP="00837FEE">
      <w:pPr>
        <w:spacing w:after="80" w:line="240" w:lineRule="atLeast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BF4ED1">
        <w:rPr>
          <w:rFonts w:asciiTheme="minorHAnsi" w:hAnsiTheme="minorHAnsi" w:cstheme="minorHAnsi"/>
          <w:i/>
          <w:sz w:val="22"/>
          <w:szCs w:val="22"/>
        </w:rPr>
        <w:tab/>
      </w:r>
    </w:p>
    <w:p w:rsidR="00837FEE" w:rsidRDefault="00837FEE" w:rsidP="00837FEE"/>
    <w:p w:rsidR="00837FEE" w:rsidRDefault="00837FEE" w:rsidP="00837FEE"/>
    <w:p w:rsidR="00B309D7" w:rsidRDefault="00B309D7"/>
    <w:sectPr w:rsidR="00B309D7" w:rsidSect="005E2EBB"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140277"/>
      <w:docPartObj>
        <w:docPartGallery w:val="Page Numbers (Bottom of Page)"/>
        <w:docPartUnique/>
      </w:docPartObj>
    </w:sdtPr>
    <w:sdtEndPr/>
    <w:sdtContent>
      <w:p w:rsidR="001D3103" w:rsidRDefault="0023014F" w:rsidP="005E2E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  <w:r>
          <w:t>/6</w:t>
        </w:r>
      </w:p>
    </w:sdtContent>
  </w:sdt>
  <w:p w:rsidR="001D3103" w:rsidRDefault="0023014F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CFE"/>
    <w:multiLevelType w:val="hybridMultilevel"/>
    <w:tmpl w:val="1BE8E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5D8B"/>
    <w:multiLevelType w:val="hybridMultilevel"/>
    <w:tmpl w:val="5476A0B0"/>
    <w:lvl w:ilvl="0" w:tplc="FE06DAB6">
      <w:start w:val="1"/>
      <w:numFmt w:val="decimal"/>
      <w:lvlText w:val="%1."/>
      <w:lvlJc w:val="left"/>
      <w:pPr>
        <w:ind w:left="43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09646AEC"/>
    <w:multiLevelType w:val="hybridMultilevel"/>
    <w:tmpl w:val="44E2F13A"/>
    <w:lvl w:ilvl="0" w:tplc="FB1C0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5655C53"/>
    <w:multiLevelType w:val="hybridMultilevel"/>
    <w:tmpl w:val="B5ECD066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B641A"/>
    <w:multiLevelType w:val="hybridMultilevel"/>
    <w:tmpl w:val="F2F899D0"/>
    <w:lvl w:ilvl="0" w:tplc="DA6CF56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2814101"/>
    <w:multiLevelType w:val="hybridMultilevel"/>
    <w:tmpl w:val="55389D6A"/>
    <w:lvl w:ilvl="0" w:tplc="38BAA2C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9">
    <w:nsid w:val="577438EE"/>
    <w:multiLevelType w:val="singleLevel"/>
    <w:tmpl w:val="F1ECA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</w:abstractNum>
  <w:abstractNum w:abstractNumId="10">
    <w:nsid w:val="64211C64"/>
    <w:multiLevelType w:val="hybridMultilevel"/>
    <w:tmpl w:val="2B1A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67C09"/>
    <w:multiLevelType w:val="hybridMultilevel"/>
    <w:tmpl w:val="39F6EDCC"/>
    <w:lvl w:ilvl="0" w:tplc="ECB68F6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EE"/>
    <w:rsid w:val="0023014F"/>
    <w:rsid w:val="00837FEE"/>
    <w:rsid w:val="00B3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FE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7FEE"/>
    <w:pPr>
      <w:keepNext/>
      <w:numPr>
        <w:numId w:val="1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37FEE"/>
    <w:pPr>
      <w:widowControl w:val="0"/>
      <w:numPr>
        <w:ilvl w:val="1"/>
        <w:numId w:val="1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37FE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37F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37FE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37FE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37FE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37FE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37FE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7FE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37FEE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37FE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37FE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37FEE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37FE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37FE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37FE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37FEE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837FEE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37FEE"/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37FEE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37F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837FEE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837FE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837FEE"/>
  </w:style>
  <w:style w:type="character" w:customStyle="1" w:styleId="TextkomenteChar">
    <w:name w:val="Text komentáře Char"/>
    <w:basedOn w:val="Standardnpsmoodstavce"/>
    <w:link w:val="Textkomente"/>
    <w:uiPriority w:val="99"/>
    <w:rsid w:val="00837FE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7FEE"/>
    <w:rPr>
      <w:color w:val="0000FF" w:themeColor="hyperlink"/>
      <w:u w:val="single"/>
    </w:rPr>
  </w:style>
  <w:style w:type="paragraph" w:customStyle="1" w:styleId="Zkladntext8">
    <w:name w:val="Základní text8"/>
    <w:basedOn w:val="Normln"/>
    <w:rsid w:val="00837FEE"/>
    <w:pPr>
      <w:spacing w:before="60" w:after="360" w:line="0" w:lineRule="atLeast"/>
      <w:ind w:hanging="1280"/>
      <w:jc w:val="center"/>
    </w:pPr>
    <w:rPr>
      <w:color w:val="000000"/>
      <w:sz w:val="23"/>
      <w:szCs w:val="23"/>
    </w:rPr>
  </w:style>
  <w:style w:type="paragraph" w:customStyle="1" w:styleId="Smlouva-slo">
    <w:name w:val="Smlouva-číslo"/>
    <w:basedOn w:val="Normln"/>
    <w:rsid w:val="00837FEE"/>
    <w:pPr>
      <w:widowControl w:val="0"/>
      <w:snapToGrid w:val="0"/>
      <w:spacing w:before="120" w:after="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837FEE"/>
    <w:pPr>
      <w:widowControl w:val="0"/>
      <w:spacing w:after="0"/>
      <w:jc w:val="center"/>
    </w:pPr>
    <w:rPr>
      <w:b/>
      <w:sz w:val="24"/>
    </w:rPr>
  </w:style>
  <w:style w:type="paragraph" w:customStyle="1" w:styleId="slovnvSOD">
    <w:name w:val="číslování v SOD"/>
    <w:basedOn w:val="Zkladntext"/>
    <w:rsid w:val="00837FEE"/>
    <w:pPr>
      <w:numPr>
        <w:numId w:val="8"/>
      </w:numPr>
      <w:tabs>
        <w:tab w:val="clear" w:pos="567"/>
        <w:tab w:val="num" w:pos="360"/>
      </w:tabs>
      <w:suppressAutoHyphens w:val="0"/>
      <w:ind w:left="0" w:firstLine="0"/>
      <w:jc w:val="both"/>
    </w:pPr>
    <w:rPr>
      <w:rFonts w:ascii="Arial" w:eastAsia="Times New Roman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37FEE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37FE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37F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FE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FE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FE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7FEE"/>
    <w:pPr>
      <w:keepNext/>
      <w:numPr>
        <w:numId w:val="1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37FEE"/>
    <w:pPr>
      <w:widowControl w:val="0"/>
      <w:numPr>
        <w:ilvl w:val="1"/>
        <w:numId w:val="1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37FE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37F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37FE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37FE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37FE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37FE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37FE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7FE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37FEE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37FE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37FE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37FEE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37FE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37FE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37FE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37FEE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837FEE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37FEE"/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37FEE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37F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837FEE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837FE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837FEE"/>
  </w:style>
  <w:style w:type="character" w:customStyle="1" w:styleId="TextkomenteChar">
    <w:name w:val="Text komentáře Char"/>
    <w:basedOn w:val="Standardnpsmoodstavce"/>
    <w:link w:val="Textkomente"/>
    <w:uiPriority w:val="99"/>
    <w:rsid w:val="00837FE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7FEE"/>
    <w:rPr>
      <w:color w:val="0000FF" w:themeColor="hyperlink"/>
      <w:u w:val="single"/>
    </w:rPr>
  </w:style>
  <w:style w:type="paragraph" w:customStyle="1" w:styleId="Zkladntext8">
    <w:name w:val="Základní text8"/>
    <w:basedOn w:val="Normln"/>
    <w:rsid w:val="00837FEE"/>
    <w:pPr>
      <w:spacing w:before="60" w:after="360" w:line="0" w:lineRule="atLeast"/>
      <w:ind w:hanging="1280"/>
      <w:jc w:val="center"/>
    </w:pPr>
    <w:rPr>
      <w:color w:val="000000"/>
      <w:sz w:val="23"/>
      <w:szCs w:val="23"/>
    </w:rPr>
  </w:style>
  <w:style w:type="paragraph" w:customStyle="1" w:styleId="Smlouva-slo">
    <w:name w:val="Smlouva-číslo"/>
    <w:basedOn w:val="Normln"/>
    <w:rsid w:val="00837FEE"/>
    <w:pPr>
      <w:widowControl w:val="0"/>
      <w:snapToGrid w:val="0"/>
      <w:spacing w:before="120" w:after="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837FEE"/>
    <w:pPr>
      <w:widowControl w:val="0"/>
      <w:spacing w:after="0"/>
      <w:jc w:val="center"/>
    </w:pPr>
    <w:rPr>
      <w:b/>
      <w:sz w:val="24"/>
    </w:rPr>
  </w:style>
  <w:style w:type="paragraph" w:customStyle="1" w:styleId="slovnvSOD">
    <w:name w:val="číslování v SOD"/>
    <w:basedOn w:val="Zkladntext"/>
    <w:rsid w:val="00837FEE"/>
    <w:pPr>
      <w:numPr>
        <w:numId w:val="8"/>
      </w:numPr>
      <w:tabs>
        <w:tab w:val="clear" w:pos="567"/>
        <w:tab w:val="num" w:pos="360"/>
      </w:tabs>
      <w:suppressAutoHyphens w:val="0"/>
      <w:ind w:left="0" w:firstLine="0"/>
      <w:jc w:val="both"/>
    </w:pPr>
    <w:rPr>
      <w:rFonts w:ascii="Arial" w:eastAsia="Times New Roman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37FEE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837FE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37F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FE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FE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ichmann@mesto-studen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1922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Swiech Vladimír Ing.</dc:creator>
  <cp:lastModifiedBy>Swiech Vladimír Ing.</cp:lastModifiedBy>
  <cp:revision>2</cp:revision>
  <cp:lastPrinted>2019-08-22T08:52:00Z</cp:lastPrinted>
  <dcterms:created xsi:type="dcterms:W3CDTF">2019-08-22T08:50:00Z</dcterms:created>
  <dcterms:modified xsi:type="dcterms:W3CDTF">2019-08-22T08:58:00Z</dcterms:modified>
</cp:coreProperties>
</file>